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8B0" w:rsidRPr="00F668B0" w:rsidRDefault="00342FC4" w:rsidP="00F668B0">
      <w:pPr>
        <w:spacing w:after="3" w:line="357" w:lineRule="auto"/>
        <w:ind w:left="0" w:right="-1" w:firstLine="0"/>
        <w:jc w:val="center"/>
        <w:rPr>
          <w:b/>
          <w:szCs w:val="28"/>
        </w:rPr>
      </w:pPr>
      <w:r w:rsidRPr="00F668B0">
        <w:rPr>
          <w:b/>
          <w:szCs w:val="28"/>
        </w:rPr>
        <w:t xml:space="preserve">Чемпионат России по альпинизму </w:t>
      </w:r>
    </w:p>
    <w:p w:rsidR="00DC1A76" w:rsidRPr="00F668B0" w:rsidRDefault="0030386B" w:rsidP="00F668B0">
      <w:pPr>
        <w:spacing w:after="3" w:line="357" w:lineRule="auto"/>
        <w:ind w:left="0" w:right="-1" w:firstLine="0"/>
        <w:jc w:val="center"/>
        <w:rPr>
          <w:szCs w:val="28"/>
        </w:rPr>
      </w:pPr>
      <w:r>
        <w:rPr>
          <w:b/>
          <w:szCs w:val="28"/>
        </w:rPr>
        <w:t xml:space="preserve">класс </w:t>
      </w:r>
      <w:r w:rsidR="00F45578">
        <w:rPr>
          <w:b/>
          <w:szCs w:val="28"/>
        </w:rPr>
        <w:t>снежно-ледовый</w:t>
      </w:r>
    </w:p>
    <w:p w:rsidR="00DC1A76" w:rsidRPr="00F668B0" w:rsidRDefault="00FF3D84" w:rsidP="00F668B0">
      <w:pPr>
        <w:spacing w:after="131" w:line="259" w:lineRule="auto"/>
        <w:ind w:left="0" w:right="-1" w:firstLine="0"/>
        <w:jc w:val="center"/>
        <w:rPr>
          <w:szCs w:val="28"/>
        </w:rPr>
      </w:pPr>
      <w:r w:rsidRPr="00F668B0">
        <w:rPr>
          <w:b/>
          <w:szCs w:val="28"/>
        </w:rPr>
        <w:t>202</w:t>
      </w:r>
      <w:r w:rsidR="00F45578">
        <w:rPr>
          <w:b/>
          <w:szCs w:val="28"/>
        </w:rPr>
        <w:t>3</w:t>
      </w:r>
      <w:r w:rsidR="00342FC4" w:rsidRPr="00F668B0">
        <w:rPr>
          <w:b/>
          <w:szCs w:val="28"/>
        </w:rPr>
        <w:t xml:space="preserve"> год</w:t>
      </w:r>
    </w:p>
    <w:p w:rsidR="00DC1A76" w:rsidRDefault="00DC1A76" w:rsidP="00F668B0">
      <w:pPr>
        <w:spacing w:after="131" w:line="259" w:lineRule="auto"/>
        <w:ind w:left="0" w:right="-1" w:firstLine="0"/>
        <w:jc w:val="center"/>
      </w:pPr>
    </w:p>
    <w:p w:rsidR="00DC1A76" w:rsidRDefault="00DC1A76">
      <w:pPr>
        <w:spacing w:after="133" w:line="259" w:lineRule="auto"/>
        <w:ind w:left="0" w:right="0" w:firstLine="0"/>
        <w:jc w:val="left"/>
      </w:pPr>
    </w:p>
    <w:p w:rsidR="00DC1A76" w:rsidRDefault="00DC1A76">
      <w:pPr>
        <w:spacing w:after="131" w:line="259" w:lineRule="auto"/>
        <w:ind w:left="0" w:right="0" w:firstLine="0"/>
        <w:jc w:val="left"/>
      </w:pPr>
    </w:p>
    <w:p w:rsidR="00DC1A76" w:rsidRDefault="00DC1A76">
      <w:pPr>
        <w:spacing w:after="131" w:line="259" w:lineRule="auto"/>
        <w:ind w:left="0" w:right="0" w:firstLine="0"/>
        <w:jc w:val="left"/>
      </w:pPr>
    </w:p>
    <w:p w:rsidR="00DC1A76" w:rsidRDefault="00DC1A76">
      <w:pPr>
        <w:spacing w:after="131" w:line="259" w:lineRule="auto"/>
        <w:ind w:left="0" w:right="0" w:firstLine="0"/>
        <w:jc w:val="left"/>
      </w:pPr>
    </w:p>
    <w:p w:rsidR="00DC1A76" w:rsidRDefault="00DC1A76">
      <w:pPr>
        <w:spacing w:after="134" w:line="259" w:lineRule="auto"/>
        <w:ind w:left="0" w:right="0" w:firstLine="0"/>
        <w:jc w:val="left"/>
      </w:pPr>
    </w:p>
    <w:p w:rsidR="00DC1A76" w:rsidRPr="00F668B0" w:rsidRDefault="00342FC4" w:rsidP="00F668B0">
      <w:pPr>
        <w:pStyle w:val="1"/>
        <w:spacing w:after="131" w:line="259" w:lineRule="auto"/>
        <w:ind w:left="10" w:right="-1"/>
        <w:jc w:val="center"/>
        <w:rPr>
          <w:sz w:val="32"/>
          <w:szCs w:val="32"/>
        </w:rPr>
      </w:pPr>
      <w:r w:rsidRPr="00F668B0">
        <w:rPr>
          <w:sz w:val="32"/>
          <w:szCs w:val="32"/>
        </w:rPr>
        <w:t>ОТЧЕТ</w:t>
      </w:r>
    </w:p>
    <w:p w:rsidR="00DC1A76" w:rsidRDefault="00FF3D84" w:rsidP="00F45578">
      <w:pPr>
        <w:spacing w:after="3" w:line="357" w:lineRule="auto"/>
        <w:ind w:left="0" w:right="-1" w:hanging="10"/>
        <w:jc w:val="center"/>
      </w:pPr>
      <w:r>
        <w:t>о восхо</w:t>
      </w:r>
      <w:r w:rsidR="0030386B">
        <w:t xml:space="preserve">ждении на вершину </w:t>
      </w:r>
      <w:r w:rsidR="00F45578">
        <w:t>Ерыдаг</w:t>
      </w:r>
      <w:r w:rsidR="0030386B">
        <w:t xml:space="preserve">, </w:t>
      </w:r>
      <w:r w:rsidR="00F45578">
        <w:t xml:space="preserve">(СЗ), </w:t>
      </w:r>
      <w:r w:rsidR="00CB2D26">
        <w:br/>
      </w:r>
      <w:r w:rsidR="00F45578">
        <w:t xml:space="preserve">3887 м, маршрут Шановазова Ш. – 2005г: через карнизы </w:t>
      </w:r>
      <w:r w:rsidR="00F45578">
        <w:br/>
        <w:t xml:space="preserve">центра правого бастиона СЗ стены </w:t>
      </w:r>
      <w:r w:rsidR="00F45578">
        <w:br/>
        <w:t>6Б</w:t>
      </w:r>
      <w:r w:rsidR="00A025AB">
        <w:t>з</w:t>
      </w:r>
      <w:r w:rsidR="00F45578">
        <w:t xml:space="preserve"> к.с.</w:t>
      </w:r>
    </w:p>
    <w:p w:rsidR="00DC1A76" w:rsidRDefault="00342FC4" w:rsidP="0030386B">
      <w:pPr>
        <w:spacing w:after="131" w:line="259" w:lineRule="auto"/>
        <w:ind w:left="0" w:right="-1" w:hanging="10"/>
        <w:jc w:val="center"/>
      </w:pPr>
      <w:r>
        <w:t xml:space="preserve"> командой</w:t>
      </w:r>
    </w:p>
    <w:p w:rsidR="00DC1A76" w:rsidRDefault="00342FC4" w:rsidP="00F668B0">
      <w:pPr>
        <w:spacing w:after="3" w:line="355" w:lineRule="auto"/>
        <w:ind w:left="0" w:right="-1" w:hanging="10"/>
        <w:jc w:val="center"/>
      </w:pPr>
      <w:r>
        <w:t>Кра</w:t>
      </w:r>
      <w:r w:rsidR="00495F8D">
        <w:t>сноярского края</w:t>
      </w:r>
    </w:p>
    <w:p w:rsidR="00DC1A76" w:rsidRDefault="00FF3D84" w:rsidP="00F668B0">
      <w:pPr>
        <w:spacing w:after="3" w:line="355" w:lineRule="auto"/>
        <w:ind w:left="0" w:right="-1" w:hanging="10"/>
        <w:jc w:val="center"/>
      </w:pPr>
      <w:r>
        <w:t>За период</w:t>
      </w:r>
      <w:r w:rsidR="00BF4BEA">
        <w:t xml:space="preserve"> </w:t>
      </w:r>
      <w:r w:rsidR="00F45578">
        <w:t>31</w:t>
      </w:r>
      <w:r w:rsidR="0030386B">
        <w:t>.</w:t>
      </w:r>
      <w:r w:rsidR="00F45578">
        <w:t>12</w:t>
      </w:r>
      <w:r w:rsidR="0030386B">
        <w:t xml:space="preserve">.22 - </w:t>
      </w:r>
      <w:r w:rsidR="00F45578">
        <w:t>02</w:t>
      </w:r>
      <w:r w:rsidR="0030386B">
        <w:t>.0</w:t>
      </w:r>
      <w:r w:rsidR="00F45578">
        <w:t>1</w:t>
      </w:r>
      <w:r>
        <w:t>.2</w:t>
      </w:r>
      <w:r w:rsidR="00F45578">
        <w:t>3</w:t>
      </w:r>
    </w:p>
    <w:p w:rsidR="00DC1A76" w:rsidRDefault="00DC1A76">
      <w:pPr>
        <w:spacing w:after="131" w:line="259" w:lineRule="auto"/>
        <w:ind w:left="0" w:right="64" w:firstLine="0"/>
        <w:jc w:val="center"/>
      </w:pPr>
    </w:p>
    <w:p w:rsidR="00DC1A76" w:rsidRDefault="00DC1A76">
      <w:pPr>
        <w:spacing w:after="131" w:line="259" w:lineRule="auto"/>
        <w:ind w:left="0" w:right="0" w:firstLine="0"/>
        <w:jc w:val="left"/>
      </w:pPr>
    </w:p>
    <w:p w:rsidR="00DC1A76" w:rsidRDefault="00DC1A76">
      <w:pPr>
        <w:spacing w:after="131" w:line="259" w:lineRule="auto"/>
        <w:ind w:left="0" w:right="0" w:firstLine="0"/>
        <w:jc w:val="left"/>
      </w:pPr>
    </w:p>
    <w:p w:rsidR="00DC1A76" w:rsidRDefault="00DC1A76">
      <w:pPr>
        <w:spacing w:after="133" w:line="259" w:lineRule="auto"/>
        <w:ind w:left="0" w:right="0" w:firstLine="0"/>
        <w:jc w:val="left"/>
      </w:pPr>
    </w:p>
    <w:p w:rsidR="00DC1A76" w:rsidRDefault="00DC1A76">
      <w:pPr>
        <w:spacing w:after="131" w:line="259" w:lineRule="auto"/>
        <w:ind w:left="0" w:right="0" w:firstLine="0"/>
        <w:jc w:val="left"/>
      </w:pPr>
    </w:p>
    <w:p w:rsidR="00DC1A76" w:rsidRDefault="00DC1A76">
      <w:pPr>
        <w:spacing w:after="131" w:line="259" w:lineRule="auto"/>
        <w:ind w:left="0" w:right="0" w:firstLine="0"/>
        <w:jc w:val="left"/>
      </w:pPr>
    </w:p>
    <w:p w:rsidR="00DC1A76" w:rsidRDefault="00DC1A76">
      <w:pPr>
        <w:spacing w:after="132" w:line="259" w:lineRule="auto"/>
        <w:ind w:left="0" w:right="0" w:firstLine="0"/>
        <w:jc w:val="left"/>
      </w:pPr>
    </w:p>
    <w:p w:rsidR="00DC1A76" w:rsidRDefault="00DC1A76">
      <w:pPr>
        <w:spacing w:after="133" w:line="259" w:lineRule="auto"/>
        <w:ind w:left="0" w:right="0" w:firstLine="0"/>
        <w:jc w:val="left"/>
      </w:pPr>
    </w:p>
    <w:p w:rsidR="00DC1A76" w:rsidRDefault="00DC1A76">
      <w:pPr>
        <w:spacing w:after="131" w:line="259" w:lineRule="auto"/>
        <w:ind w:left="0" w:right="0" w:firstLine="0"/>
        <w:jc w:val="left"/>
      </w:pPr>
    </w:p>
    <w:p w:rsidR="00DC1A76" w:rsidRDefault="00DC1A76">
      <w:pPr>
        <w:spacing w:after="131" w:line="259" w:lineRule="auto"/>
        <w:ind w:left="0" w:right="0" w:firstLine="0"/>
        <w:jc w:val="left"/>
      </w:pPr>
    </w:p>
    <w:p w:rsidR="00DC1A76" w:rsidRDefault="00DC1A76">
      <w:pPr>
        <w:spacing w:after="131" w:line="259" w:lineRule="auto"/>
        <w:ind w:left="0" w:right="0" w:firstLine="0"/>
        <w:jc w:val="left"/>
      </w:pPr>
    </w:p>
    <w:p w:rsidR="00DC1A76" w:rsidRDefault="00FF3D84">
      <w:pPr>
        <w:spacing w:after="0" w:line="259" w:lineRule="auto"/>
        <w:ind w:left="0" w:right="132" w:firstLine="0"/>
        <w:jc w:val="center"/>
      </w:pPr>
      <w:r>
        <w:t>202</w:t>
      </w:r>
      <w:r w:rsidR="00560E80">
        <w:t xml:space="preserve">3 </w:t>
      </w:r>
      <w:r w:rsidR="00342FC4">
        <w:t xml:space="preserve">г. </w:t>
      </w:r>
    </w:p>
    <w:p w:rsidR="00FF3D84" w:rsidRDefault="00FF3D84">
      <w:pPr>
        <w:spacing w:after="0" w:line="259" w:lineRule="auto"/>
        <w:ind w:left="0" w:right="132" w:firstLine="0"/>
        <w:jc w:val="center"/>
      </w:pPr>
    </w:p>
    <w:p w:rsidR="0030386B" w:rsidRDefault="0030386B">
      <w:pPr>
        <w:spacing w:after="0" w:line="259" w:lineRule="auto"/>
        <w:ind w:left="0" w:right="132" w:firstLine="0"/>
        <w:jc w:val="center"/>
      </w:pPr>
    </w:p>
    <w:p w:rsidR="00DC1A76" w:rsidRDefault="00DC1A76">
      <w:pPr>
        <w:spacing w:after="0" w:line="259" w:lineRule="auto"/>
        <w:ind w:left="0" w:right="64" w:firstLine="0"/>
        <w:jc w:val="center"/>
      </w:pPr>
    </w:p>
    <w:tbl>
      <w:tblPr>
        <w:tblStyle w:val="TableGrid"/>
        <w:tblW w:w="95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103" w:type="dxa"/>
          <w:right w:w="48" w:type="dxa"/>
        </w:tblCellMar>
        <w:tblLook w:val="04A0"/>
      </w:tblPr>
      <w:tblGrid>
        <w:gridCol w:w="673"/>
        <w:gridCol w:w="3687"/>
        <w:gridCol w:w="5213"/>
      </w:tblGrid>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DC1A76">
            <w:pPr>
              <w:spacing w:after="0" w:line="259" w:lineRule="auto"/>
              <w:ind w:left="0" w:right="2" w:firstLine="0"/>
              <w:jc w:val="center"/>
              <w:rPr>
                <w:rFonts w:eastAsiaTheme="minorEastAsia"/>
              </w:rPr>
            </w:pPr>
          </w:p>
        </w:tc>
        <w:tc>
          <w:tcPr>
            <w:tcW w:w="8900" w:type="dxa"/>
            <w:gridSpan w:val="2"/>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58" w:firstLine="0"/>
              <w:jc w:val="center"/>
              <w:rPr>
                <w:rFonts w:eastAsiaTheme="minorEastAsia"/>
              </w:rPr>
            </w:pPr>
            <w:r>
              <w:rPr>
                <w:rFonts w:eastAsiaTheme="minorEastAsia"/>
                <w:b/>
                <w:sz w:val="24"/>
              </w:rPr>
              <w:t xml:space="preserve">1. Общая информация </w:t>
            </w:r>
          </w:p>
        </w:tc>
      </w:tr>
      <w:tr w:rsidR="00DC1A76">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1.1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ФИО, спортивный разряд руководителя </w:t>
            </w: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342FC4">
            <w:pPr>
              <w:spacing w:after="0" w:line="259" w:lineRule="auto"/>
              <w:ind w:left="0" w:right="61" w:firstLine="0"/>
              <w:jc w:val="center"/>
              <w:rPr>
                <w:rFonts w:eastAsiaTheme="minorEastAsia"/>
              </w:rPr>
            </w:pPr>
            <w:r>
              <w:rPr>
                <w:rFonts w:eastAsiaTheme="minorEastAsia"/>
                <w:sz w:val="24"/>
              </w:rPr>
              <w:t xml:space="preserve">Парфёнов А.А. (МС) </w:t>
            </w:r>
          </w:p>
        </w:tc>
      </w:tr>
      <w:tr w:rsidR="00DC1A76">
        <w:trPr>
          <w:trHeight w:val="1114"/>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1.2 </w:t>
            </w:r>
          </w:p>
        </w:tc>
        <w:tc>
          <w:tcPr>
            <w:tcW w:w="3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342FC4">
            <w:pPr>
              <w:spacing w:after="0" w:line="259" w:lineRule="auto"/>
              <w:ind w:left="0" w:right="0" w:firstLine="0"/>
              <w:jc w:val="left"/>
              <w:rPr>
                <w:rFonts w:eastAsiaTheme="minorEastAsia"/>
              </w:rPr>
            </w:pPr>
            <w:r>
              <w:rPr>
                <w:rFonts w:eastAsiaTheme="minorEastAsia"/>
                <w:sz w:val="24"/>
              </w:rPr>
              <w:t xml:space="preserve">ФИО, спортивный разряд  участников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0386B" w:rsidP="0030386B">
            <w:pPr>
              <w:spacing w:after="115" w:line="259" w:lineRule="auto"/>
              <w:ind w:left="0" w:right="0" w:firstLine="0"/>
              <w:jc w:val="center"/>
              <w:rPr>
                <w:rFonts w:eastAsiaTheme="minorEastAsia"/>
                <w:sz w:val="24"/>
              </w:rPr>
            </w:pPr>
            <w:r>
              <w:rPr>
                <w:rFonts w:eastAsiaTheme="minorEastAsia"/>
                <w:sz w:val="24"/>
              </w:rPr>
              <w:t>Тимофеев В.М.(МС)</w:t>
            </w:r>
          </w:p>
          <w:p w:rsidR="00E4166D" w:rsidRDefault="00E4166D" w:rsidP="00E4166D">
            <w:pPr>
              <w:spacing w:after="115" w:line="259" w:lineRule="auto"/>
              <w:ind w:left="0" w:right="0" w:firstLine="0"/>
              <w:jc w:val="center"/>
              <w:rPr>
                <w:rFonts w:eastAsiaTheme="minorEastAsia"/>
                <w:sz w:val="24"/>
              </w:rPr>
            </w:pPr>
            <w:r>
              <w:rPr>
                <w:rFonts w:eastAsiaTheme="minorEastAsia"/>
                <w:sz w:val="24"/>
              </w:rPr>
              <w:t>Катанаев С.Ю.(КМС)</w:t>
            </w:r>
          </w:p>
          <w:p w:rsidR="00E4166D" w:rsidRPr="00E4166D" w:rsidRDefault="00E4166D" w:rsidP="00E4166D">
            <w:pPr>
              <w:spacing w:after="115" w:line="259" w:lineRule="auto"/>
              <w:ind w:left="0" w:right="0" w:firstLine="0"/>
              <w:jc w:val="center"/>
              <w:rPr>
                <w:rFonts w:eastAsiaTheme="minorEastAsia"/>
                <w:sz w:val="24"/>
              </w:rPr>
            </w:pPr>
            <w:r>
              <w:rPr>
                <w:rFonts w:eastAsiaTheme="minorEastAsia"/>
                <w:sz w:val="24"/>
              </w:rPr>
              <w:t>Рындык А.</w:t>
            </w:r>
            <w:r w:rsidR="006B2F07">
              <w:rPr>
                <w:rFonts w:eastAsiaTheme="minorEastAsia"/>
                <w:sz w:val="24"/>
              </w:rPr>
              <w:t>П.</w:t>
            </w:r>
            <w:r>
              <w:rPr>
                <w:rFonts w:eastAsiaTheme="minorEastAsia"/>
                <w:sz w:val="24"/>
              </w:rPr>
              <w:t>(</w:t>
            </w:r>
            <w:r w:rsidR="0011746E">
              <w:rPr>
                <w:rFonts w:eastAsiaTheme="minorEastAsia"/>
                <w:sz w:val="24"/>
              </w:rPr>
              <w:t>К</w:t>
            </w:r>
            <w:r>
              <w:rPr>
                <w:rFonts w:eastAsiaTheme="minorEastAsia"/>
                <w:sz w:val="24"/>
              </w:rPr>
              <w:t>МС)</w:t>
            </w:r>
          </w:p>
        </w:tc>
      </w:tr>
      <w:tr w:rsidR="00DC1A76">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1.3 </w:t>
            </w:r>
          </w:p>
        </w:tc>
        <w:tc>
          <w:tcPr>
            <w:tcW w:w="3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342FC4">
            <w:pPr>
              <w:spacing w:after="0" w:line="259" w:lineRule="auto"/>
              <w:ind w:left="0" w:right="0" w:firstLine="0"/>
              <w:jc w:val="left"/>
              <w:rPr>
                <w:rFonts w:eastAsiaTheme="minorEastAsia"/>
              </w:rPr>
            </w:pPr>
            <w:r>
              <w:rPr>
                <w:rFonts w:eastAsiaTheme="minorEastAsia"/>
                <w:sz w:val="24"/>
              </w:rPr>
              <w:t xml:space="preserve">ФИО тренера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rPr>
                <w:rFonts w:eastAsiaTheme="minorEastAsia"/>
              </w:rPr>
            </w:pPr>
            <w:r>
              <w:rPr>
                <w:rFonts w:eastAsiaTheme="minorEastAsia"/>
                <w:sz w:val="24"/>
              </w:rPr>
              <w:t xml:space="preserve"> Захаров Н.Н. (МСМК), Балезин В.В. (МСМК) </w:t>
            </w:r>
          </w:p>
        </w:tc>
      </w:tr>
      <w:tr w:rsidR="00DC1A76">
        <w:trPr>
          <w:trHeight w:val="28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1.4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Организация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3" w:firstLine="0"/>
              <w:jc w:val="center"/>
              <w:rPr>
                <w:rFonts w:eastAsiaTheme="minorEastAsia"/>
                <w:sz w:val="24"/>
              </w:rPr>
            </w:pPr>
            <w:r>
              <w:rPr>
                <w:rFonts w:eastAsiaTheme="minorEastAsia"/>
                <w:sz w:val="24"/>
              </w:rPr>
              <w:t>Красноярск</w:t>
            </w:r>
            <w:r w:rsidR="00A30631">
              <w:rPr>
                <w:rFonts w:eastAsiaTheme="minorEastAsia"/>
                <w:sz w:val="24"/>
              </w:rPr>
              <w:t>ая краевая федерация альпинизма,</w:t>
            </w:r>
          </w:p>
          <w:p w:rsidR="00A30631" w:rsidRDefault="00A30631" w:rsidP="0030386B">
            <w:pPr>
              <w:spacing w:after="0" w:line="259" w:lineRule="auto"/>
              <w:ind w:left="0" w:right="63" w:firstLine="0"/>
              <w:rPr>
                <w:rFonts w:eastAsiaTheme="minorEastAsia"/>
                <w:sz w:val="24"/>
              </w:rPr>
            </w:pPr>
          </w:p>
          <w:p w:rsidR="00A30631" w:rsidRDefault="00A30631">
            <w:pPr>
              <w:spacing w:after="0" w:line="259" w:lineRule="auto"/>
              <w:ind w:left="0" w:right="63" w:firstLine="0"/>
              <w:jc w:val="center"/>
              <w:rPr>
                <w:rFonts w:eastAsiaTheme="minorEastAsia"/>
              </w:rPr>
            </w:pP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DC1A76">
            <w:pPr>
              <w:spacing w:after="0" w:line="259" w:lineRule="auto"/>
              <w:ind w:left="0" w:right="2" w:firstLine="0"/>
              <w:jc w:val="center"/>
              <w:rPr>
                <w:rFonts w:eastAsiaTheme="minorEastAsia"/>
              </w:rPr>
            </w:pPr>
          </w:p>
        </w:tc>
        <w:tc>
          <w:tcPr>
            <w:tcW w:w="8900" w:type="dxa"/>
            <w:gridSpan w:val="2"/>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7" w:firstLine="0"/>
              <w:jc w:val="center"/>
              <w:rPr>
                <w:rFonts w:eastAsiaTheme="minorEastAsia"/>
              </w:rPr>
            </w:pPr>
            <w:r>
              <w:rPr>
                <w:rFonts w:eastAsiaTheme="minorEastAsia"/>
                <w:b/>
                <w:sz w:val="24"/>
              </w:rPr>
              <w:t xml:space="preserve">2. Характеристика объекта восхождения </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2.1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Район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CB2D26">
            <w:pPr>
              <w:spacing w:after="0" w:line="259" w:lineRule="auto"/>
              <w:ind w:left="0" w:right="60" w:firstLine="0"/>
              <w:jc w:val="center"/>
              <w:rPr>
                <w:rFonts w:eastAsiaTheme="minorEastAsia"/>
              </w:rPr>
            </w:pPr>
            <w:r w:rsidRPr="00CB2D26">
              <w:rPr>
                <w:rFonts w:eastAsiaTheme="minorEastAsia"/>
                <w:sz w:val="24"/>
              </w:rPr>
              <w:t>Кавказ, горы Дагестана (от верш. Шавиклде до верш. Базардюзю)</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2.2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Ущелье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CB2D26" w:rsidP="0030386B">
            <w:pPr>
              <w:spacing w:after="0" w:line="259" w:lineRule="auto"/>
              <w:ind w:left="0" w:right="62" w:firstLine="0"/>
              <w:rPr>
                <w:rFonts w:eastAsiaTheme="minorEastAsia"/>
              </w:rPr>
            </w:pPr>
            <w:r w:rsidRPr="00CB2D26">
              <w:rPr>
                <w:rFonts w:eastAsiaTheme="minorEastAsia"/>
                <w:sz w:val="24"/>
              </w:rPr>
              <w:t>Ущелье Чехычай</w:t>
            </w:r>
          </w:p>
        </w:tc>
      </w:tr>
      <w:tr w:rsidR="00DC1A76">
        <w:trPr>
          <w:trHeight w:val="83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2.3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Номер раздела по </w:t>
            </w:r>
          </w:p>
          <w:p w:rsidR="00DC1A76" w:rsidRDefault="00342FC4">
            <w:pPr>
              <w:spacing w:after="0" w:line="259" w:lineRule="auto"/>
              <w:ind w:left="0" w:right="42" w:firstLine="0"/>
              <w:jc w:val="left"/>
              <w:rPr>
                <w:rFonts w:eastAsiaTheme="minorEastAsia"/>
              </w:rPr>
            </w:pPr>
            <w:r>
              <w:rPr>
                <w:rFonts w:eastAsiaTheme="minorEastAsia"/>
                <w:sz w:val="24"/>
              </w:rPr>
              <w:t xml:space="preserve">классификационной таблице 2013 года </w:t>
            </w: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CB2D26">
            <w:pPr>
              <w:spacing w:after="0" w:line="259" w:lineRule="auto"/>
              <w:ind w:left="0" w:right="63" w:firstLine="0"/>
              <w:jc w:val="center"/>
              <w:rPr>
                <w:rFonts w:eastAsiaTheme="minorEastAsia"/>
              </w:rPr>
            </w:pPr>
            <w:r w:rsidRPr="00CB2D26">
              <w:rPr>
                <w:rFonts w:eastAsiaTheme="minorEastAsia"/>
                <w:sz w:val="24"/>
              </w:rPr>
              <w:t>2.10</w:t>
            </w:r>
          </w:p>
        </w:tc>
      </w:tr>
      <w:tr w:rsidR="00DC1A76">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2.4 </w:t>
            </w:r>
          </w:p>
        </w:tc>
        <w:tc>
          <w:tcPr>
            <w:tcW w:w="3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342FC4">
            <w:pPr>
              <w:spacing w:after="0" w:line="259" w:lineRule="auto"/>
              <w:ind w:left="0" w:right="0" w:firstLine="0"/>
              <w:rPr>
                <w:rFonts w:eastAsiaTheme="minorEastAsia"/>
              </w:rPr>
            </w:pPr>
            <w:r>
              <w:rPr>
                <w:rFonts w:eastAsiaTheme="minorEastAsia"/>
                <w:sz w:val="24"/>
              </w:rPr>
              <w:t xml:space="preserve">Наименование и высота вершины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CB2D26">
            <w:pPr>
              <w:spacing w:after="0" w:line="259" w:lineRule="auto"/>
              <w:ind w:left="1081" w:right="1083" w:firstLine="0"/>
              <w:jc w:val="center"/>
              <w:rPr>
                <w:rFonts w:eastAsiaTheme="minorEastAsia"/>
              </w:rPr>
            </w:pPr>
            <w:r>
              <w:rPr>
                <w:rFonts w:eastAsiaTheme="minorEastAsia"/>
                <w:sz w:val="24"/>
              </w:rPr>
              <w:t xml:space="preserve">Ерыдаг, </w:t>
            </w:r>
            <w:r w:rsidRPr="00CB2D26">
              <w:rPr>
                <w:rFonts w:eastAsiaTheme="minorEastAsia"/>
                <w:sz w:val="24"/>
              </w:rPr>
              <w:t>3887 м</w:t>
            </w:r>
          </w:p>
        </w:tc>
      </w:tr>
      <w:tr w:rsidR="00DC1A76">
        <w:trPr>
          <w:trHeight w:val="83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2.5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Географические координаты вершины (широта/долгота), координаты GPS  </w:t>
            </w: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30386B">
            <w:pPr>
              <w:spacing w:after="0" w:line="259" w:lineRule="auto"/>
              <w:ind w:left="1405" w:right="1407" w:firstLine="0"/>
              <w:jc w:val="center"/>
              <w:rPr>
                <w:rFonts w:eastAsiaTheme="minorEastAsia"/>
              </w:rPr>
            </w:pPr>
            <w:r>
              <w:rPr>
                <w:rFonts w:eastAsiaTheme="minorEastAsia"/>
                <w:sz w:val="24"/>
              </w:rPr>
              <w:t>-</w:t>
            </w:r>
          </w:p>
        </w:tc>
      </w:tr>
      <w:tr w:rsidR="00DC1A76">
        <w:trPr>
          <w:trHeight w:val="28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DC1A76">
            <w:pPr>
              <w:spacing w:after="0" w:line="259" w:lineRule="auto"/>
              <w:ind w:left="0" w:right="2" w:firstLine="0"/>
              <w:jc w:val="center"/>
              <w:rPr>
                <w:rFonts w:eastAsiaTheme="minorEastAsia"/>
              </w:rPr>
            </w:pPr>
          </w:p>
        </w:tc>
        <w:tc>
          <w:tcPr>
            <w:tcW w:w="8900" w:type="dxa"/>
            <w:gridSpan w:val="2"/>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2" w:firstLine="0"/>
              <w:jc w:val="center"/>
              <w:rPr>
                <w:rFonts w:eastAsiaTheme="minorEastAsia"/>
              </w:rPr>
            </w:pPr>
            <w:r>
              <w:rPr>
                <w:rFonts w:eastAsiaTheme="minorEastAsia"/>
                <w:b/>
                <w:sz w:val="24"/>
              </w:rPr>
              <w:t xml:space="preserve">3. Характеристика маршрута </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3.1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Название маршрута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Pr="00CB2D26" w:rsidRDefault="00CB2D26" w:rsidP="00CB2D26">
            <w:pPr>
              <w:spacing w:after="0" w:line="259" w:lineRule="auto"/>
              <w:ind w:left="0" w:right="60" w:firstLine="0"/>
              <w:jc w:val="center"/>
              <w:rPr>
                <w:rFonts w:eastAsiaTheme="minorEastAsia"/>
                <w:sz w:val="24"/>
              </w:rPr>
            </w:pPr>
            <w:r>
              <w:rPr>
                <w:rFonts w:eastAsiaTheme="minorEastAsia"/>
                <w:sz w:val="24"/>
              </w:rPr>
              <w:t>М</w:t>
            </w:r>
            <w:r w:rsidRPr="00CB2D26">
              <w:rPr>
                <w:rFonts w:eastAsiaTheme="minorEastAsia"/>
                <w:sz w:val="24"/>
              </w:rPr>
              <w:t>аршрут Шановазова Ш. – 2005г: через карнизы центра правого бастиона СЗ стены</w:t>
            </w:r>
          </w:p>
        </w:tc>
      </w:tr>
      <w:tr w:rsidR="00DC1A76">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3.2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0386B">
            <w:pPr>
              <w:spacing w:after="0" w:line="259" w:lineRule="auto"/>
              <w:ind w:left="0" w:right="0" w:firstLine="0"/>
              <w:jc w:val="left"/>
              <w:rPr>
                <w:rFonts w:eastAsiaTheme="minorEastAsia"/>
              </w:rPr>
            </w:pPr>
            <w:r>
              <w:rPr>
                <w:rFonts w:eastAsiaTheme="minorEastAsia"/>
                <w:sz w:val="24"/>
              </w:rPr>
              <w:t xml:space="preserve"> К</w:t>
            </w:r>
            <w:r w:rsidR="00342FC4">
              <w:rPr>
                <w:rFonts w:eastAsiaTheme="minorEastAsia"/>
                <w:sz w:val="24"/>
              </w:rPr>
              <w:t xml:space="preserve">атегория сложности </w:t>
            </w: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A025AB">
            <w:pPr>
              <w:spacing w:after="0" w:line="259" w:lineRule="auto"/>
              <w:ind w:left="0" w:right="59" w:firstLine="0"/>
              <w:jc w:val="center"/>
              <w:rPr>
                <w:rFonts w:eastAsiaTheme="minorEastAsia"/>
              </w:rPr>
            </w:pPr>
            <w:r>
              <w:rPr>
                <w:rFonts w:eastAsiaTheme="minorEastAsia"/>
                <w:sz w:val="24"/>
              </w:rPr>
              <w:t>6Бз</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3.3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Степень освоенности маршрута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0386B">
            <w:pPr>
              <w:spacing w:after="0" w:line="259" w:lineRule="auto"/>
              <w:ind w:left="0" w:right="62" w:firstLine="0"/>
              <w:jc w:val="center"/>
              <w:rPr>
                <w:rFonts w:eastAsiaTheme="minorEastAsia"/>
              </w:rPr>
            </w:pPr>
            <w:r w:rsidRPr="00361235">
              <w:rPr>
                <w:rFonts w:eastAsiaTheme="minorEastAsia"/>
                <w:sz w:val="24"/>
              </w:rPr>
              <w:t>Высокая</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3.4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Характер рельефа маршрута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4" w:firstLine="0"/>
              <w:jc w:val="center"/>
              <w:rPr>
                <w:rFonts w:eastAsiaTheme="minorEastAsia"/>
              </w:rPr>
            </w:pPr>
            <w:r>
              <w:rPr>
                <w:rFonts w:eastAsiaTheme="minorEastAsia"/>
                <w:sz w:val="24"/>
              </w:rPr>
              <w:t xml:space="preserve">комбинированный  </w:t>
            </w:r>
          </w:p>
        </w:tc>
      </w:tr>
      <w:tr w:rsidR="00DC1A76">
        <w:trPr>
          <w:trHeight w:val="83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3.5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Перепад высот маршрута </w:t>
            </w:r>
          </w:p>
          <w:p w:rsidR="00DC1A76" w:rsidRDefault="00342FC4">
            <w:pPr>
              <w:spacing w:after="0" w:line="259" w:lineRule="auto"/>
              <w:ind w:left="0" w:right="0" w:firstLine="0"/>
              <w:jc w:val="left"/>
              <w:rPr>
                <w:rFonts w:eastAsiaTheme="minorEastAsia"/>
              </w:rPr>
            </w:pPr>
            <w:r>
              <w:rPr>
                <w:rFonts w:eastAsiaTheme="minorEastAsia"/>
                <w:sz w:val="24"/>
              </w:rPr>
              <w:t xml:space="preserve">(указываются данные альтиметра или GPS)  </w:t>
            </w: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357772" w:rsidP="00357772">
            <w:pPr>
              <w:spacing w:after="0" w:line="259" w:lineRule="auto"/>
              <w:ind w:left="0" w:right="3" w:firstLine="0"/>
              <w:jc w:val="center"/>
              <w:rPr>
                <w:rFonts w:eastAsiaTheme="minorEastAsia"/>
                <w:sz w:val="24"/>
              </w:rPr>
            </w:pPr>
            <w:r w:rsidRPr="00357772">
              <w:rPr>
                <w:rFonts w:eastAsiaTheme="minorEastAsia"/>
                <w:sz w:val="24"/>
              </w:rPr>
              <w:t>1167 м</w:t>
            </w:r>
          </w:p>
          <w:p w:rsidR="00357772" w:rsidRPr="00357772" w:rsidRDefault="00357772" w:rsidP="00357772">
            <w:pPr>
              <w:spacing w:after="0" w:line="259" w:lineRule="auto"/>
              <w:ind w:left="0" w:right="3" w:firstLine="0"/>
              <w:jc w:val="center"/>
              <w:rPr>
                <w:rFonts w:eastAsiaTheme="minorEastAsia"/>
                <w:sz w:val="24"/>
              </w:rPr>
            </w:pPr>
            <w:r w:rsidRPr="00357772">
              <w:rPr>
                <w:rFonts w:eastAsiaTheme="minorEastAsia"/>
                <w:sz w:val="24"/>
              </w:rPr>
              <w:t>перепад стенной части - 1030 м</w:t>
            </w:r>
          </w:p>
        </w:tc>
      </w:tr>
      <w:tr w:rsidR="00DC1A76">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3.6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Протяженность маршрута (указывается в м.) </w:t>
            </w: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357772" w:rsidP="00357772">
            <w:pPr>
              <w:spacing w:after="0" w:line="259" w:lineRule="auto"/>
              <w:ind w:left="0" w:right="3" w:firstLine="0"/>
              <w:jc w:val="center"/>
              <w:rPr>
                <w:rFonts w:eastAsiaTheme="minorEastAsia"/>
                <w:sz w:val="24"/>
              </w:rPr>
            </w:pPr>
            <w:r w:rsidRPr="00357772">
              <w:rPr>
                <w:rFonts w:eastAsiaTheme="minorEastAsia"/>
                <w:sz w:val="24"/>
              </w:rPr>
              <w:t>3025 м</w:t>
            </w:r>
          </w:p>
          <w:p w:rsidR="00357772" w:rsidRPr="00357772" w:rsidRDefault="00357772" w:rsidP="00357772">
            <w:pPr>
              <w:spacing w:after="0" w:line="259" w:lineRule="auto"/>
              <w:ind w:left="0" w:right="3" w:firstLine="0"/>
              <w:jc w:val="center"/>
              <w:rPr>
                <w:rFonts w:eastAsiaTheme="minorEastAsia"/>
                <w:sz w:val="24"/>
              </w:rPr>
            </w:pPr>
            <w:r w:rsidRPr="00357772">
              <w:rPr>
                <w:rFonts w:eastAsiaTheme="minorEastAsia"/>
                <w:sz w:val="24"/>
              </w:rPr>
              <w:t>протяженность стенной части (без протяженности траверса по полкам вершинной</w:t>
            </w:r>
          </w:p>
          <w:p w:rsidR="00357772" w:rsidRPr="00357772" w:rsidRDefault="00357772" w:rsidP="00357772">
            <w:pPr>
              <w:spacing w:after="0" w:line="259" w:lineRule="auto"/>
              <w:ind w:left="0" w:right="3" w:firstLine="0"/>
              <w:jc w:val="center"/>
              <w:rPr>
                <w:rFonts w:eastAsiaTheme="minorEastAsia"/>
                <w:sz w:val="24"/>
              </w:rPr>
            </w:pPr>
            <w:r w:rsidRPr="00357772">
              <w:rPr>
                <w:rFonts w:eastAsiaTheme="minorEastAsia"/>
                <w:sz w:val="24"/>
              </w:rPr>
              <w:t>башни) – 1175 м</w:t>
            </w:r>
          </w:p>
        </w:tc>
      </w:tr>
      <w:tr w:rsidR="00DC1A76">
        <w:trPr>
          <w:trHeight w:val="2497"/>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lastRenderedPageBreak/>
              <w:t xml:space="preserve">3.7 </w:t>
            </w:r>
          </w:p>
        </w:tc>
        <w:tc>
          <w:tcPr>
            <w:tcW w:w="3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342FC4">
            <w:pPr>
              <w:spacing w:after="0" w:line="259" w:lineRule="auto"/>
              <w:ind w:left="0" w:right="0" w:firstLine="0"/>
              <w:rPr>
                <w:rFonts w:eastAsiaTheme="minorEastAsia"/>
              </w:rPr>
            </w:pPr>
            <w:r>
              <w:rPr>
                <w:rFonts w:eastAsiaTheme="minorEastAsia"/>
                <w:sz w:val="24"/>
              </w:rPr>
              <w:t xml:space="preserve">Технические элементы маршрута </w:t>
            </w:r>
          </w:p>
          <w:p w:rsidR="00DC1A76" w:rsidRDefault="00342FC4">
            <w:pPr>
              <w:spacing w:after="0" w:line="259" w:lineRule="auto"/>
              <w:ind w:left="0" w:right="47" w:firstLine="0"/>
              <w:jc w:val="left"/>
              <w:rPr>
                <w:rFonts w:eastAsiaTheme="minorEastAsia"/>
              </w:rPr>
            </w:pPr>
            <w:r>
              <w:rPr>
                <w:rFonts w:eastAsiaTheme="minorEastAsia"/>
                <w:sz w:val="24"/>
              </w:rPr>
              <w:t xml:space="preserve">(указывается суммарная протяженность участков различной категории сложности с указанием характера рельефа (ледово-снежный, скальный))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DC1A76">
            <w:pPr>
              <w:spacing w:after="0" w:line="259" w:lineRule="auto"/>
              <w:ind w:left="0" w:right="3" w:firstLine="0"/>
              <w:jc w:val="center"/>
              <w:rPr>
                <w:rFonts w:eastAsiaTheme="minorEastAsia"/>
                <w:sz w:val="24"/>
              </w:rPr>
            </w:pPr>
          </w:p>
          <w:p w:rsidR="00DC1A76" w:rsidRDefault="00DC1A76" w:rsidP="009568D2">
            <w:pPr>
              <w:spacing w:after="0" w:line="259" w:lineRule="auto"/>
              <w:ind w:left="0" w:right="3" w:firstLine="0"/>
              <w:jc w:val="center"/>
              <w:rPr>
                <w:rFonts w:eastAsiaTheme="minorEastAsia"/>
                <w:sz w:val="24"/>
              </w:rPr>
            </w:pPr>
          </w:p>
          <w:p w:rsidR="00DC1A76" w:rsidRPr="000E2E08" w:rsidRDefault="000E2E08" w:rsidP="000E2E08">
            <w:pPr>
              <w:spacing w:after="0" w:line="259" w:lineRule="auto"/>
              <w:ind w:left="0" w:right="3" w:firstLine="0"/>
              <w:jc w:val="center"/>
              <w:rPr>
                <w:rFonts w:eastAsiaTheme="minorEastAsia"/>
                <w:sz w:val="24"/>
              </w:rPr>
            </w:pPr>
            <w:r w:rsidRPr="00357772">
              <w:rPr>
                <w:rFonts w:eastAsiaTheme="minorEastAsia"/>
                <w:sz w:val="24"/>
              </w:rPr>
              <w:t>протяженность участков 6 к.сл. - 700 м., 5к.сл. - 200 м</w:t>
            </w:r>
          </w:p>
        </w:tc>
      </w:tr>
      <w:tr w:rsidR="00DC1A76">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3.8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Средняя крутизна маршрута, (º)   </w:t>
            </w: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Pr="000E2E08" w:rsidRDefault="000E2E08" w:rsidP="000E2E08">
            <w:pPr>
              <w:spacing w:after="0" w:line="259" w:lineRule="auto"/>
              <w:ind w:left="0" w:right="3" w:firstLine="0"/>
              <w:jc w:val="center"/>
              <w:rPr>
                <w:rFonts w:eastAsiaTheme="minorEastAsia"/>
                <w:sz w:val="24"/>
              </w:rPr>
            </w:pPr>
            <w:r w:rsidRPr="00357772">
              <w:rPr>
                <w:rFonts w:eastAsiaTheme="minorEastAsia"/>
                <w:sz w:val="24"/>
              </w:rPr>
              <w:t>средняя крутизна маршрута - 64°</w:t>
            </w:r>
          </w:p>
        </w:tc>
      </w:tr>
      <w:tr w:rsidR="00DC1A76">
        <w:trPr>
          <w:trHeight w:val="69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60" w:firstLine="0"/>
              <w:jc w:val="center"/>
              <w:rPr>
                <w:rFonts w:eastAsiaTheme="minorEastAsia"/>
              </w:rPr>
            </w:pPr>
            <w:r>
              <w:rPr>
                <w:rFonts w:eastAsiaTheme="minorEastAsia"/>
                <w:sz w:val="24"/>
              </w:rPr>
              <w:t xml:space="preserve">3.9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43" w:firstLine="0"/>
              <w:jc w:val="left"/>
              <w:rPr>
                <w:rFonts w:eastAsiaTheme="minorEastAsia"/>
              </w:rPr>
            </w:pPr>
            <w:r>
              <w:rPr>
                <w:rFonts w:eastAsiaTheme="minorEastAsia"/>
                <w:sz w:val="24"/>
              </w:rPr>
              <w:t xml:space="preserve">Средняя крутизна основной части маршрута, (º)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0E2E08" w:rsidRDefault="000E2E08" w:rsidP="000E2E08">
            <w:pPr>
              <w:spacing w:after="0" w:line="259" w:lineRule="auto"/>
              <w:ind w:left="0" w:right="3" w:firstLine="0"/>
              <w:jc w:val="center"/>
              <w:rPr>
                <w:rFonts w:eastAsiaTheme="minorEastAsia"/>
                <w:sz w:val="24"/>
              </w:rPr>
            </w:pPr>
            <w:r w:rsidRPr="00357772">
              <w:rPr>
                <w:rFonts w:eastAsiaTheme="minorEastAsia"/>
                <w:sz w:val="24"/>
              </w:rPr>
              <w:t>средняя крутизна стены - 75°</w:t>
            </w:r>
          </w:p>
          <w:p w:rsidR="00DC1A76" w:rsidRPr="009D45F6" w:rsidRDefault="000E2E08" w:rsidP="000E2E08">
            <w:pPr>
              <w:spacing w:after="0" w:line="259" w:lineRule="auto"/>
              <w:ind w:left="0" w:right="3" w:firstLine="0"/>
              <w:jc w:val="center"/>
              <w:rPr>
                <w:rFonts w:eastAsiaTheme="minorEastAsia"/>
                <w:sz w:val="24"/>
                <w:szCs w:val="24"/>
              </w:rPr>
            </w:pPr>
            <w:r w:rsidRPr="00357772">
              <w:rPr>
                <w:rFonts w:eastAsiaTheme="minorEastAsia"/>
                <w:sz w:val="24"/>
              </w:rPr>
              <w:t>средняя крутизна бастиона - 80°</w:t>
            </w:r>
          </w:p>
        </w:tc>
      </w:tr>
      <w:tr w:rsidR="00DC1A76">
        <w:trPr>
          <w:trHeight w:val="28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19" w:right="0" w:firstLine="0"/>
              <w:jc w:val="left"/>
              <w:rPr>
                <w:rFonts w:eastAsiaTheme="minorEastAsia"/>
              </w:rPr>
            </w:pPr>
            <w:r>
              <w:rPr>
                <w:rFonts w:eastAsiaTheme="minorEastAsia"/>
                <w:sz w:val="24"/>
              </w:rPr>
              <w:t xml:space="preserve">3.10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Спуск с вершины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9568D2">
            <w:pPr>
              <w:spacing w:after="0" w:line="259" w:lineRule="auto"/>
              <w:ind w:left="0" w:right="60" w:firstLine="0"/>
              <w:jc w:val="center"/>
              <w:rPr>
                <w:rFonts w:eastAsiaTheme="minorEastAsia"/>
              </w:rPr>
            </w:pPr>
            <w:r>
              <w:rPr>
                <w:rFonts w:eastAsiaTheme="minorEastAsia"/>
                <w:sz w:val="24"/>
              </w:rPr>
              <w:t xml:space="preserve">По маршруту </w:t>
            </w:r>
            <w:r w:rsidR="007C38BB">
              <w:rPr>
                <w:rFonts w:eastAsiaTheme="minorEastAsia"/>
                <w:sz w:val="24"/>
              </w:rPr>
              <w:t>1Б к.с.</w:t>
            </w:r>
          </w:p>
        </w:tc>
      </w:tr>
      <w:tr w:rsidR="00DC1A76">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19" w:right="0" w:firstLine="0"/>
              <w:jc w:val="left"/>
              <w:rPr>
                <w:rFonts w:eastAsiaTheme="minorEastAsia"/>
              </w:rPr>
            </w:pPr>
            <w:r>
              <w:rPr>
                <w:rFonts w:eastAsiaTheme="minorEastAsia"/>
                <w:sz w:val="24"/>
              </w:rPr>
              <w:t xml:space="preserve">3.11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Дополнительные характеристики маршрута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Pr="009F603C" w:rsidRDefault="009716C4" w:rsidP="009F603C">
            <w:pPr>
              <w:spacing w:after="0" w:line="259" w:lineRule="auto"/>
              <w:ind w:left="0" w:right="0" w:firstLine="0"/>
              <w:jc w:val="center"/>
              <w:rPr>
                <w:rFonts w:eastAsiaTheme="minorEastAsia"/>
                <w:sz w:val="24"/>
              </w:rPr>
            </w:pPr>
            <w:r>
              <w:rPr>
                <w:rFonts w:eastAsiaTheme="minorEastAsia"/>
                <w:sz w:val="24"/>
              </w:rPr>
              <w:t>На всем маршруте отсутствует вода</w:t>
            </w:r>
            <w:r w:rsidR="009F603C">
              <w:rPr>
                <w:rFonts w:eastAsiaTheme="minorEastAsia"/>
                <w:sz w:val="24"/>
              </w:rPr>
              <w:t xml:space="preserve"> и снег. Нет полок для ночевки, необходимо использование платформы. В нижней трети маршрута - карниз с выносом 15 м. </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DC1A76">
            <w:pPr>
              <w:spacing w:after="0" w:line="259" w:lineRule="auto"/>
              <w:ind w:left="0" w:right="2" w:firstLine="0"/>
              <w:jc w:val="center"/>
              <w:rPr>
                <w:rFonts w:eastAsiaTheme="minorEastAsia"/>
              </w:rPr>
            </w:pPr>
          </w:p>
        </w:tc>
        <w:tc>
          <w:tcPr>
            <w:tcW w:w="8900" w:type="dxa"/>
            <w:gridSpan w:val="2"/>
            <w:tcBorders>
              <w:top w:val="single" w:sz="4" w:space="0" w:color="000000"/>
              <w:left w:val="single" w:sz="4" w:space="0" w:color="000000"/>
              <w:bottom w:val="single" w:sz="4" w:space="0" w:color="000000"/>
              <w:right w:val="single" w:sz="4" w:space="0" w:color="000000"/>
            </w:tcBorders>
            <w:shd w:val="clear" w:color="auto" w:fill="auto"/>
          </w:tcPr>
          <w:p w:rsidR="00DC1A76" w:rsidRDefault="00DC1A76">
            <w:pPr>
              <w:spacing w:after="0" w:line="259" w:lineRule="auto"/>
              <w:ind w:left="0" w:right="2" w:firstLine="0"/>
              <w:jc w:val="center"/>
              <w:rPr>
                <w:rFonts w:eastAsiaTheme="minorEastAsia"/>
              </w:rPr>
            </w:pPr>
          </w:p>
        </w:tc>
      </w:tr>
      <w:tr w:rsidR="00DC1A76">
        <w:trPr>
          <w:trHeight w:val="28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DC1A76">
            <w:pPr>
              <w:spacing w:after="0" w:line="259" w:lineRule="auto"/>
              <w:ind w:left="0" w:right="0" w:firstLine="0"/>
              <w:jc w:val="left"/>
              <w:rPr>
                <w:rFonts w:eastAsiaTheme="minorEastAsia"/>
              </w:rPr>
            </w:pPr>
          </w:p>
        </w:tc>
        <w:tc>
          <w:tcPr>
            <w:tcW w:w="8900" w:type="dxa"/>
            <w:gridSpan w:val="2"/>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5" w:right="0" w:firstLine="0"/>
              <w:jc w:val="center"/>
              <w:rPr>
                <w:rFonts w:eastAsiaTheme="minorEastAsia"/>
              </w:rPr>
            </w:pPr>
            <w:r>
              <w:rPr>
                <w:rFonts w:eastAsiaTheme="minorEastAsia"/>
                <w:b/>
                <w:sz w:val="24"/>
              </w:rPr>
              <w:t xml:space="preserve">4. Характеристика действий команды </w:t>
            </w:r>
          </w:p>
        </w:tc>
      </w:tr>
      <w:tr w:rsidR="00DC1A76">
        <w:trPr>
          <w:trHeight w:val="83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4.1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Время движения (ходовых часов команды, указывается в часах и днях) </w:t>
            </w: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Default="00071F79">
            <w:pPr>
              <w:spacing w:after="0" w:line="259" w:lineRule="auto"/>
              <w:ind w:left="7" w:right="0" w:firstLine="0"/>
              <w:jc w:val="center"/>
              <w:rPr>
                <w:rFonts w:eastAsiaTheme="minorEastAsia"/>
                <w:sz w:val="24"/>
              </w:rPr>
            </w:pPr>
            <w:r>
              <w:rPr>
                <w:rFonts w:eastAsiaTheme="minorEastAsia"/>
                <w:sz w:val="24"/>
              </w:rPr>
              <w:t xml:space="preserve">30,5 </w:t>
            </w:r>
            <w:r w:rsidR="00342FC4">
              <w:rPr>
                <w:rFonts w:eastAsiaTheme="minorEastAsia"/>
                <w:sz w:val="24"/>
              </w:rPr>
              <w:t>час</w:t>
            </w:r>
            <w:r w:rsidR="005077F2">
              <w:rPr>
                <w:rFonts w:eastAsiaTheme="minorEastAsia"/>
                <w:sz w:val="24"/>
              </w:rPr>
              <w:t>ов, 3</w:t>
            </w:r>
            <w:r w:rsidR="009568D2">
              <w:rPr>
                <w:rFonts w:eastAsiaTheme="minorEastAsia"/>
                <w:sz w:val="24"/>
              </w:rPr>
              <w:t xml:space="preserve"> дня (до вершины)</w:t>
            </w:r>
          </w:p>
          <w:p w:rsidR="009568D2" w:rsidRDefault="002472BF">
            <w:pPr>
              <w:spacing w:after="0" w:line="259" w:lineRule="auto"/>
              <w:ind w:left="7" w:right="0" w:firstLine="0"/>
              <w:jc w:val="center"/>
              <w:rPr>
                <w:rFonts w:eastAsiaTheme="minorEastAsia"/>
                <w:sz w:val="24"/>
              </w:rPr>
            </w:pPr>
            <w:r>
              <w:rPr>
                <w:rFonts w:eastAsiaTheme="minorEastAsia"/>
                <w:sz w:val="24"/>
              </w:rPr>
              <w:t>6</w:t>
            </w:r>
            <w:r w:rsidR="009568D2">
              <w:rPr>
                <w:rFonts w:eastAsiaTheme="minorEastAsia"/>
                <w:sz w:val="24"/>
              </w:rPr>
              <w:t xml:space="preserve"> часов на спуск</w:t>
            </w:r>
          </w:p>
          <w:p w:rsidR="009568D2" w:rsidRDefault="009568D2">
            <w:pPr>
              <w:spacing w:after="0" w:line="259" w:lineRule="auto"/>
              <w:ind w:left="7" w:right="0" w:firstLine="0"/>
              <w:jc w:val="center"/>
              <w:rPr>
                <w:rFonts w:eastAsiaTheme="minorEastAsia"/>
              </w:rPr>
            </w:pP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4.2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Ночевки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5E2650">
            <w:pPr>
              <w:spacing w:after="0" w:line="259" w:lineRule="auto"/>
              <w:ind w:left="5" w:right="0" w:firstLine="0"/>
              <w:jc w:val="center"/>
              <w:rPr>
                <w:rFonts w:eastAsiaTheme="minorEastAsia"/>
              </w:rPr>
            </w:pPr>
            <w:r w:rsidRPr="005E2650">
              <w:rPr>
                <w:rFonts w:eastAsiaTheme="minorEastAsia"/>
                <w:sz w:val="24"/>
              </w:rPr>
              <w:t>3050 м., 3360 м.</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4.3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Время обработки маршрута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3" w:right="0" w:firstLine="0"/>
              <w:jc w:val="center"/>
              <w:rPr>
                <w:rFonts w:eastAsiaTheme="minorEastAsia"/>
              </w:rPr>
            </w:pPr>
            <w:r>
              <w:rPr>
                <w:rFonts w:eastAsiaTheme="minorEastAsia"/>
                <w:sz w:val="24"/>
              </w:rPr>
              <w:t xml:space="preserve">0 часов, 0 дней </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4.4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Выход на маршрут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6F6D8F">
            <w:pPr>
              <w:spacing w:after="0" w:line="259" w:lineRule="auto"/>
              <w:ind w:left="8" w:right="0" w:firstLine="0"/>
              <w:jc w:val="center"/>
              <w:rPr>
                <w:rFonts w:eastAsiaTheme="minorEastAsia"/>
              </w:rPr>
            </w:pPr>
            <w:r>
              <w:rPr>
                <w:rFonts w:eastAsiaTheme="minorEastAsia"/>
                <w:sz w:val="24"/>
              </w:rPr>
              <w:t>7</w:t>
            </w:r>
            <w:r w:rsidR="009568D2">
              <w:rPr>
                <w:rFonts w:eastAsiaTheme="minorEastAsia"/>
                <w:sz w:val="24"/>
              </w:rPr>
              <w:t>:</w:t>
            </w:r>
            <w:r>
              <w:rPr>
                <w:rFonts w:eastAsiaTheme="minorEastAsia"/>
                <w:sz w:val="24"/>
              </w:rPr>
              <w:t>1531</w:t>
            </w:r>
            <w:r w:rsidR="009568D2">
              <w:rPr>
                <w:rFonts w:eastAsiaTheme="minorEastAsia"/>
                <w:sz w:val="24"/>
              </w:rPr>
              <w:t>.</w:t>
            </w:r>
            <w:r>
              <w:rPr>
                <w:rFonts w:eastAsiaTheme="minorEastAsia"/>
                <w:sz w:val="24"/>
              </w:rPr>
              <w:t>12</w:t>
            </w:r>
            <w:r w:rsidR="005077F2">
              <w:rPr>
                <w:rFonts w:eastAsiaTheme="minorEastAsia"/>
                <w:sz w:val="24"/>
              </w:rPr>
              <w:t>.22</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4.5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Выход на вершину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Pr="00AE1A50" w:rsidRDefault="009568D2">
            <w:pPr>
              <w:spacing w:after="0" w:line="259" w:lineRule="auto"/>
              <w:ind w:left="8" w:right="0" w:firstLine="0"/>
              <w:jc w:val="center"/>
              <w:rPr>
                <w:rFonts w:eastAsiaTheme="minorEastAsia"/>
              </w:rPr>
            </w:pPr>
            <w:r w:rsidRPr="00AE1A50">
              <w:rPr>
                <w:rFonts w:eastAsiaTheme="minorEastAsia"/>
                <w:sz w:val="24"/>
              </w:rPr>
              <w:t>1</w:t>
            </w:r>
            <w:r w:rsidR="00AE1A50" w:rsidRPr="00AE1A50">
              <w:rPr>
                <w:rFonts w:eastAsiaTheme="minorEastAsia"/>
                <w:sz w:val="24"/>
              </w:rPr>
              <w:t>8</w:t>
            </w:r>
            <w:r w:rsidRPr="00AE1A50">
              <w:rPr>
                <w:rFonts w:eastAsiaTheme="minorEastAsia"/>
                <w:sz w:val="24"/>
              </w:rPr>
              <w:t>:</w:t>
            </w:r>
            <w:r w:rsidR="00AE1A50" w:rsidRPr="00AE1A50">
              <w:rPr>
                <w:rFonts w:eastAsiaTheme="minorEastAsia"/>
                <w:sz w:val="24"/>
              </w:rPr>
              <w:t>3</w:t>
            </w:r>
            <w:r w:rsidRPr="00AE1A50">
              <w:rPr>
                <w:rFonts w:eastAsiaTheme="minorEastAsia"/>
                <w:sz w:val="24"/>
              </w:rPr>
              <w:t xml:space="preserve">0 </w:t>
            </w:r>
            <w:r w:rsidR="00AE1A50" w:rsidRPr="00AE1A50">
              <w:rPr>
                <w:rFonts w:eastAsiaTheme="minorEastAsia"/>
                <w:sz w:val="24"/>
              </w:rPr>
              <w:t>02</w:t>
            </w:r>
            <w:r w:rsidRPr="00AE1A50">
              <w:rPr>
                <w:rFonts w:eastAsiaTheme="minorEastAsia"/>
                <w:sz w:val="24"/>
              </w:rPr>
              <w:t>.0</w:t>
            </w:r>
            <w:r w:rsidR="00AE1A50" w:rsidRPr="00AE1A50">
              <w:rPr>
                <w:rFonts w:eastAsiaTheme="minorEastAsia"/>
                <w:sz w:val="24"/>
              </w:rPr>
              <w:t>1</w:t>
            </w:r>
            <w:r w:rsidR="00BC2269" w:rsidRPr="00AE1A50">
              <w:rPr>
                <w:rFonts w:eastAsiaTheme="minorEastAsia"/>
                <w:sz w:val="24"/>
              </w:rPr>
              <w:t>.2</w:t>
            </w:r>
            <w:r w:rsidR="00AE1A50" w:rsidRPr="00AE1A50">
              <w:rPr>
                <w:rFonts w:eastAsiaTheme="minorEastAsia"/>
                <w:sz w:val="24"/>
              </w:rPr>
              <w:t>3</w:t>
            </w:r>
          </w:p>
        </w:tc>
      </w:tr>
      <w:tr w:rsidR="00DC1A76">
        <w:trPr>
          <w:trHeight w:val="564"/>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4.6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Возвращение в </w:t>
            </w:r>
            <w:r>
              <w:rPr>
                <w:rFonts w:eastAsiaTheme="minorEastAsia"/>
                <w:sz w:val="24"/>
                <w:lang w:val="en-US"/>
              </w:rPr>
              <w:t>ABC</w:t>
            </w:r>
          </w:p>
          <w:p w:rsidR="00DC1A76" w:rsidRDefault="00DC1A76">
            <w:pPr>
              <w:spacing w:after="0" w:line="259" w:lineRule="auto"/>
              <w:ind w:left="0" w:right="0" w:firstLine="0"/>
              <w:jc w:val="left"/>
              <w:rPr>
                <w:rFonts w:eastAsiaTheme="minorEastAsia"/>
              </w:rPr>
            </w:pP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A76" w:rsidRPr="00AE1A50" w:rsidRDefault="00564FC0">
            <w:pPr>
              <w:spacing w:after="0" w:line="259" w:lineRule="auto"/>
              <w:ind w:left="8" w:right="0" w:firstLine="0"/>
              <w:jc w:val="center"/>
              <w:rPr>
                <w:rFonts w:eastAsiaTheme="minorEastAsia"/>
              </w:rPr>
            </w:pPr>
            <w:r w:rsidRPr="00AE1A50">
              <w:rPr>
                <w:rFonts w:eastAsiaTheme="minorEastAsia"/>
                <w:sz w:val="24"/>
              </w:rPr>
              <w:t>01</w:t>
            </w:r>
            <w:r w:rsidR="00E10F6B" w:rsidRPr="00AE1A50">
              <w:rPr>
                <w:rFonts w:eastAsiaTheme="minorEastAsia"/>
                <w:sz w:val="24"/>
              </w:rPr>
              <w:t>:</w:t>
            </w:r>
            <w:r w:rsidRPr="00AE1A50">
              <w:rPr>
                <w:rFonts w:eastAsiaTheme="minorEastAsia"/>
                <w:sz w:val="24"/>
              </w:rPr>
              <w:t>3003</w:t>
            </w:r>
            <w:r w:rsidR="00E10F6B" w:rsidRPr="00AE1A50">
              <w:rPr>
                <w:rFonts w:eastAsiaTheme="minorEastAsia"/>
                <w:sz w:val="24"/>
              </w:rPr>
              <w:t>.0</w:t>
            </w:r>
            <w:r w:rsidRPr="00AE1A50">
              <w:rPr>
                <w:rFonts w:eastAsiaTheme="minorEastAsia"/>
                <w:sz w:val="24"/>
              </w:rPr>
              <w:t>1</w:t>
            </w:r>
            <w:r w:rsidR="00BC2269" w:rsidRPr="00AE1A50">
              <w:rPr>
                <w:rFonts w:eastAsiaTheme="minorEastAsia"/>
                <w:sz w:val="24"/>
              </w:rPr>
              <w:t>.2</w:t>
            </w:r>
            <w:r w:rsidRPr="00AE1A50">
              <w:rPr>
                <w:rFonts w:eastAsiaTheme="minorEastAsia"/>
                <w:sz w:val="24"/>
              </w:rPr>
              <w:t>3</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DC1A76">
            <w:pPr>
              <w:spacing w:after="0" w:line="259" w:lineRule="auto"/>
              <w:ind w:left="65" w:right="0" w:firstLine="0"/>
              <w:jc w:val="center"/>
              <w:rPr>
                <w:rFonts w:eastAsiaTheme="minorEastAsia"/>
              </w:rPr>
            </w:pPr>
          </w:p>
        </w:tc>
        <w:tc>
          <w:tcPr>
            <w:tcW w:w="8900" w:type="dxa"/>
            <w:gridSpan w:val="2"/>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4" w:right="0" w:firstLine="0"/>
              <w:jc w:val="center"/>
              <w:rPr>
                <w:rFonts w:eastAsiaTheme="minorEastAsia"/>
              </w:rPr>
            </w:pPr>
            <w:r>
              <w:rPr>
                <w:rFonts w:eastAsiaTheme="minorEastAsia"/>
                <w:b/>
                <w:sz w:val="24"/>
              </w:rPr>
              <w:t xml:space="preserve">5. Характеристика метеоусловий </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5.1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Температура, ºС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E10F6B">
            <w:pPr>
              <w:spacing w:after="0" w:line="259" w:lineRule="auto"/>
              <w:ind w:left="7" w:right="0" w:firstLine="0"/>
              <w:jc w:val="center"/>
              <w:rPr>
                <w:rFonts w:eastAsiaTheme="minorEastAsia"/>
              </w:rPr>
            </w:pPr>
            <w:r>
              <w:rPr>
                <w:rFonts w:eastAsiaTheme="minorEastAsia"/>
                <w:sz w:val="24"/>
              </w:rPr>
              <w:t>0</w:t>
            </w:r>
            <w:r w:rsidR="00C849EC">
              <w:rPr>
                <w:rFonts w:eastAsiaTheme="minorEastAsia"/>
                <w:sz w:val="24"/>
              </w:rPr>
              <w:t>/</w:t>
            </w:r>
            <w:r w:rsidR="00824433">
              <w:rPr>
                <w:rFonts w:eastAsiaTheme="minorEastAsia"/>
                <w:sz w:val="24"/>
              </w:rPr>
              <w:t>-</w:t>
            </w:r>
            <w:r>
              <w:rPr>
                <w:rFonts w:eastAsiaTheme="minorEastAsia"/>
                <w:sz w:val="24"/>
              </w:rPr>
              <w:t>1</w:t>
            </w:r>
            <w:r w:rsidR="00824433">
              <w:rPr>
                <w:rFonts w:eastAsiaTheme="minorEastAsia"/>
                <w:sz w:val="24"/>
              </w:rPr>
              <w:t xml:space="preserve">8 </w:t>
            </w:r>
            <w:r w:rsidR="00342FC4">
              <w:rPr>
                <w:rFonts w:eastAsiaTheme="minorEastAsia"/>
                <w:sz w:val="24"/>
              </w:rPr>
              <w:t xml:space="preserve">град. </w:t>
            </w:r>
            <w:r w:rsidR="00342FC4">
              <w:rPr>
                <w:rFonts w:eastAsiaTheme="minorEastAsia"/>
                <w:sz w:val="24"/>
                <w:lang w:val="en-US"/>
              </w:rPr>
              <w:t>C</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5.2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Сила ветра, м/с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5" w:right="0" w:firstLine="0"/>
              <w:jc w:val="center"/>
              <w:rPr>
                <w:rFonts w:eastAsiaTheme="minorEastAsia"/>
              </w:rPr>
            </w:pPr>
            <w:r>
              <w:rPr>
                <w:rFonts w:eastAsiaTheme="minorEastAsia"/>
                <w:sz w:val="24"/>
              </w:rPr>
              <w:t>До 10 м/с</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5.3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Осадки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131DBB">
            <w:pPr>
              <w:spacing w:after="0" w:line="259" w:lineRule="auto"/>
              <w:ind w:left="5" w:right="0" w:firstLine="0"/>
              <w:jc w:val="center"/>
              <w:rPr>
                <w:rFonts w:eastAsiaTheme="minorEastAsia"/>
              </w:rPr>
            </w:pPr>
            <w:r>
              <w:rPr>
                <w:rFonts w:eastAsiaTheme="minorEastAsia"/>
                <w:sz w:val="24"/>
              </w:rPr>
              <w:t>Отсутствуют</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5.4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Видимость, м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131DBB">
            <w:pPr>
              <w:spacing w:after="0" w:line="259" w:lineRule="auto"/>
              <w:ind w:left="6" w:right="0" w:firstLine="0"/>
              <w:jc w:val="center"/>
              <w:rPr>
                <w:rFonts w:eastAsiaTheme="minorEastAsia"/>
              </w:rPr>
            </w:pPr>
            <w:r>
              <w:rPr>
                <w:rFonts w:eastAsiaTheme="minorEastAsia"/>
                <w:sz w:val="24"/>
              </w:rPr>
              <w:t>Хорошая</w:t>
            </w:r>
          </w:p>
        </w:tc>
      </w:tr>
      <w:tr w:rsidR="00DC1A76">
        <w:trPr>
          <w:trHeight w:val="289"/>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DC1A76">
            <w:pPr>
              <w:spacing w:after="0" w:line="259" w:lineRule="auto"/>
              <w:ind w:left="65" w:right="0" w:firstLine="0"/>
              <w:jc w:val="center"/>
              <w:rPr>
                <w:rFonts w:eastAsiaTheme="minorEastAsia"/>
              </w:rPr>
            </w:pPr>
          </w:p>
        </w:tc>
        <w:tc>
          <w:tcPr>
            <w:tcW w:w="8900" w:type="dxa"/>
            <w:gridSpan w:val="2"/>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4" w:right="0" w:firstLine="0"/>
              <w:jc w:val="center"/>
              <w:rPr>
                <w:rFonts w:eastAsiaTheme="minorEastAsia"/>
              </w:rPr>
            </w:pPr>
            <w:r>
              <w:rPr>
                <w:rFonts w:eastAsiaTheme="minorEastAsia"/>
                <w:b/>
                <w:sz w:val="24"/>
              </w:rPr>
              <w:t xml:space="preserve">6. Ответственный за отчет </w:t>
            </w:r>
          </w:p>
        </w:tc>
      </w:tr>
      <w:tr w:rsidR="00DC1A76">
        <w:trPr>
          <w:trHeight w:val="28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7" w:right="0" w:firstLine="0"/>
              <w:jc w:val="center"/>
              <w:rPr>
                <w:rFonts w:eastAsiaTheme="minorEastAsia"/>
              </w:rPr>
            </w:pPr>
            <w:r>
              <w:rPr>
                <w:rFonts w:eastAsiaTheme="minorEastAsia"/>
                <w:sz w:val="24"/>
              </w:rPr>
              <w:t xml:space="preserve">6.1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0" w:right="0" w:firstLine="0"/>
              <w:jc w:val="left"/>
              <w:rPr>
                <w:rFonts w:eastAsiaTheme="minorEastAsia"/>
              </w:rPr>
            </w:pPr>
            <w:r>
              <w:rPr>
                <w:rFonts w:eastAsiaTheme="minorEastAsia"/>
                <w:sz w:val="24"/>
              </w:rPr>
              <w:t xml:space="preserve">ФИО, e-mail </w:t>
            </w:r>
          </w:p>
        </w:tc>
        <w:tc>
          <w:tcPr>
            <w:tcW w:w="5213" w:type="dxa"/>
            <w:tcBorders>
              <w:top w:val="single" w:sz="4" w:space="0" w:color="000000"/>
              <w:left w:val="single" w:sz="4" w:space="0" w:color="000000"/>
              <w:bottom w:val="single" w:sz="4" w:space="0" w:color="000000"/>
              <w:right w:val="single" w:sz="4" w:space="0" w:color="000000"/>
            </w:tcBorders>
            <w:shd w:val="clear" w:color="auto" w:fill="auto"/>
          </w:tcPr>
          <w:p w:rsidR="00DC1A76" w:rsidRDefault="00342FC4">
            <w:pPr>
              <w:spacing w:after="0" w:line="259" w:lineRule="auto"/>
              <w:ind w:left="5" w:right="0" w:firstLine="0"/>
              <w:jc w:val="center"/>
              <w:rPr>
                <w:rFonts w:eastAsiaTheme="minorEastAsia"/>
              </w:rPr>
            </w:pPr>
            <w:r>
              <w:rPr>
                <w:rFonts w:eastAsiaTheme="minorEastAsia"/>
                <w:sz w:val="24"/>
              </w:rPr>
              <w:t xml:space="preserve">Парфёнов А.А. </w:t>
            </w:r>
            <w:r>
              <w:rPr>
                <w:rFonts w:eastAsiaTheme="minorEastAsia"/>
                <w:sz w:val="24"/>
                <w:lang w:val="en-US"/>
              </w:rPr>
              <w:t>patriodemoerte</w:t>
            </w:r>
            <w:r>
              <w:rPr>
                <w:rFonts w:eastAsiaTheme="minorEastAsia"/>
                <w:sz w:val="24"/>
              </w:rPr>
              <w:t>@</w:t>
            </w:r>
            <w:r>
              <w:rPr>
                <w:rFonts w:eastAsiaTheme="minorEastAsia"/>
                <w:sz w:val="24"/>
                <w:lang w:val="en-US"/>
              </w:rPr>
              <w:t>mail</w:t>
            </w:r>
            <w:r>
              <w:rPr>
                <w:rFonts w:eastAsiaTheme="minorEastAsia"/>
                <w:sz w:val="24"/>
              </w:rPr>
              <w:t>.</w:t>
            </w:r>
            <w:r>
              <w:rPr>
                <w:rFonts w:eastAsiaTheme="minorEastAsia"/>
                <w:sz w:val="24"/>
                <w:lang w:val="en-US"/>
              </w:rPr>
              <w:t>ru</w:t>
            </w:r>
          </w:p>
        </w:tc>
      </w:tr>
    </w:tbl>
    <w:p w:rsidR="00DC1A76" w:rsidRDefault="00DC1A76">
      <w:pPr>
        <w:spacing w:after="0" w:line="259" w:lineRule="auto"/>
        <w:ind w:left="0" w:right="0" w:firstLine="0"/>
        <w:jc w:val="left"/>
      </w:pPr>
    </w:p>
    <w:p w:rsidR="0029462E" w:rsidRDefault="0029462E">
      <w:pPr>
        <w:spacing w:after="0" w:line="240" w:lineRule="auto"/>
        <w:ind w:left="0" w:right="0" w:firstLine="0"/>
        <w:jc w:val="left"/>
      </w:pPr>
    </w:p>
    <w:p w:rsidR="00777FF7" w:rsidRDefault="00777FF7">
      <w:pPr>
        <w:spacing w:after="0" w:line="240" w:lineRule="auto"/>
        <w:ind w:left="0" w:right="0" w:firstLine="0"/>
        <w:jc w:val="left"/>
      </w:pPr>
      <w:r>
        <w:br w:type="page"/>
      </w:r>
    </w:p>
    <w:p w:rsidR="00777FF7" w:rsidRDefault="00777FF7" w:rsidP="00777FF7">
      <w:pPr>
        <w:ind w:left="0" w:firstLine="0"/>
        <w:rPr>
          <w:b/>
        </w:rPr>
      </w:pPr>
      <w:r>
        <w:rPr>
          <w:b/>
        </w:rPr>
        <w:lastRenderedPageBreak/>
        <w:t>Описание восхождения</w:t>
      </w:r>
    </w:p>
    <w:p w:rsidR="00777FF7" w:rsidRDefault="00777FF7" w:rsidP="00BE0A45">
      <w:pPr>
        <w:pStyle w:val="a6"/>
        <w:ind w:firstLine="0"/>
      </w:pPr>
      <w:r>
        <w:t>Характеристика объекта восхождения.</w:t>
      </w:r>
    </w:p>
    <w:p w:rsidR="004F748C" w:rsidRPr="00BE0A45" w:rsidRDefault="00777FF7" w:rsidP="00BE0A45">
      <w:pPr>
        <w:spacing w:after="0" w:line="240" w:lineRule="auto"/>
        <w:ind w:left="0" w:right="0" w:firstLine="0"/>
        <w:jc w:val="left"/>
      </w:pPr>
      <w:r>
        <w:rPr>
          <w:noProof/>
        </w:rPr>
        <w:drawing>
          <wp:inline distT="0" distB="0" distL="0" distR="0">
            <wp:extent cx="3855720" cy="801111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4499"/>
                    <a:stretch/>
                  </pic:blipFill>
                  <pic:spPr bwMode="auto">
                    <a:xfrm>
                      <a:off x="0" y="0"/>
                      <a:ext cx="3860537" cy="80211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77FF7" w:rsidRDefault="00777FF7">
      <w:pPr>
        <w:spacing w:after="0" w:line="240" w:lineRule="auto"/>
        <w:ind w:left="0" w:right="0" w:firstLine="0"/>
        <w:jc w:val="left"/>
      </w:pPr>
    </w:p>
    <w:p w:rsidR="00E9291E" w:rsidRDefault="00E9291E" w:rsidP="00E9291E">
      <w:pPr>
        <w:pStyle w:val="a6"/>
        <w:ind w:left="780" w:firstLine="0"/>
        <w:rPr>
          <w:i/>
        </w:rPr>
      </w:pPr>
      <w:r>
        <w:rPr>
          <w:i/>
        </w:rPr>
        <w:t>Общее фото вершины</w:t>
      </w:r>
    </w:p>
    <w:p w:rsidR="00E9291E" w:rsidRDefault="00E9291E">
      <w:pPr>
        <w:spacing w:after="0" w:line="240" w:lineRule="auto"/>
        <w:ind w:left="0" w:right="0" w:firstLine="0"/>
        <w:jc w:val="left"/>
        <w:sectPr w:rsidR="00E9291E" w:rsidSect="00495F8D">
          <w:pgSz w:w="11906" w:h="16838"/>
          <w:pgMar w:top="1134" w:right="850" w:bottom="1134" w:left="1701" w:header="0" w:footer="0" w:gutter="0"/>
          <w:cols w:space="720"/>
          <w:formProt w:val="0"/>
          <w:docGrid w:linePitch="381"/>
        </w:sectPr>
      </w:pPr>
    </w:p>
    <w:p w:rsidR="004D64B5" w:rsidRPr="0029462E" w:rsidRDefault="004F748C" w:rsidP="004F748C">
      <w:pPr>
        <w:ind w:left="360" w:hanging="76"/>
        <w:rPr>
          <w:i/>
          <w:sz w:val="24"/>
          <w:szCs w:val="24"/>
        </w:rPr>
      </w:pPr>
      <w:r>
        <w:rPr>
          <w:i/>
          <w:noProof/>
          <w:sz w:val="24"/>
          <w:szCs w:val="24"/>
        </w:rPr>
        <w:lastRenderedPageBreak/>
        <w:drawing>
          <wp:inline distT="0" distB="0" distL="0" distR="0">
            <wp:extent cx="9250680" cy="449580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50680" cy="4495800"/>
                    </a:xfrm>
                    <a:prstGeom prst="rect">
                      <a:avLst/>
                    </a:prstGeom>
                    <a:noFill/>
                    <a:ln>
                      <a:noFill/>
                    </a:ln>
                  </pic:spPr>
                </pic:pic>
              </a:graphicData>
            </a:graphic>
          </wp:inline>
        </w:drawing>
      </w:r>
    </w:p>
    <w:p w:rsidR="004D64B5" w:rsidRDefault="004D64B5" w:rsidP="008A201B">
      <w:pPr>
        <w:ind w:left="0" w:firstLine="0"/>
        <w:rPr>
          <w:i/>
          <w:sz w:val="24"/>
          <w:szCs w:val="24"/>
        </w:rPr>
      </w:pPr>
    </w:p>
    <w:p w:rsidR="00E9291E" w:rsidRDefault="00E9291E" w:rsidP="00E9291E">
      <w:pPr>
        <w:ind w:left="0" w:firstLine="0"/>
        <w:rPr>
          <w:i/>
        </w:rPr>
      </w:pPr>
      <w:r>
        <w:rPr>
          <w:i/>
        </w:rPr>
        <w:t>Фотопанорама района</w:t>
      </w:r>
    </w:p>
    <w:p w:rsidR="0029462E" w:rsidRDefault="0029462E" w:rsidP="00BE0A45">
      <w:pPr>
        <w:ind w:left="0" w:firstLine="0"/>
        <w:rPr>
          <w:i/>
          <w:sz w:val="24"/>
          <w:szCs w:val="24"/>
        </w:rPr>
        <w:sectPr w:rsidR="0029462E" w:rsidSect="0029462E">
          <w:pgSz w:w="16838" w:h="11906" w:orient="landscape"/>
          <w:pgMar w:top="1701" w:right="1134" w:bottom="850" w:left="1134" w:header="0" w:footer="0" w:gutter="0"/>
          <w:cols w:space="720"/>
          <w:formProt w:val="0"/>
          <w:docGrid w:linePitch="381"/>
        </w:sectPr>
      </w:pPr>
    </w:p>
    <w:p w:rsidR="00BE0A45" w:rsidRDefault="00BE0A45" w:rsidP="00BE0A45">
      <w:pPr>
        <w:pStyle w:val="a3"/>
        <w:spacing w:before="63" w:line="237" w:lineRule="auto"/>
        <w:ind w:left="4054" w:right="441" w:hanging="3589"/>
      </w:pPr>
      <w:r>
        <w:lastRenderedPageBreak/>
        <w:t>ОПИСАНИЕ РАЙОНА ВОСХОЖДЕНИЯ И КРАТКАЯ ХАРАКТЕРИСТИКАВОСХОЖДЕНИЯ</w:t>
      </w:r>
    </w:p>
    <w:p w:rsidR="00BE0A45" w:rsidRDefault="00BE0A45" w:rsidP="00BE0A45">
      <w:pPr>
        <w:pStyle w:val="a3"/>
        <w:spacing w:before="8"/>
        <w:rPr>
          <w:sz w:val="24"/>
        </w:rPr>
      </w:pPr>
    </w:p>
    <w:p w:rsidR="00BE0A45" w:rsidRDefault="00BE0A45" w:rsidP="00BE0A45">
      <w:pPr>
        <w:pStyle w:val="a3"/>
        <w:spacing w:before="1"/>
        <w:ind w:left="115" w:right="103" w:firstLine="708"/>
      </w:pPr>
      <w:r>
        <w:t>Массив Ерыдага расположен в коротком Северо-Восточном отроге ГКХ, награнице России и Азербайджана, он составляет почти единое плато с Ярудагом иШахдагом. В Дагестан обрываются стены высотой в 300-1100 м. Стена сложенаметоморфизированными известняками. Погода в районе существенно стабильнее,чемвдругихобластяхКавказа,однаковыпадениеосадковввидедождяилиснега</w:t>
      </w:r>
    </w:p>
    <w:p w:rsidR="00BE0A45" w:rsidRDefault="00BE0A45" w:rsidP="00BE0A45">
      <w:pPr>
        <w:pStyle w:val="a3"/>
        <w:ind w:left="115" w:right="101"/>
      </w:pPr>
      <w:r>
        <w:t>— явление нередкое. Зимой морозная сухая погода с периодами сильных ветров иосадков (не больше 2-3 дней). Большая проблема на стене – отсутствие воды, снегнастененедержится,сдувает,аиз-засухостивоздухаснег,нетая,испаряется.</w:t>
      </w:r>
    </w:p>
    <w:p w:rsidR="00BE0A45" w:rsidRDefault="00BE0A45" w:rsidP="00BE0A45">
      <w:pPr>
        <w:pStyle w:val="a3"/>
        <w:spacing w:before="4"/>
        <w:rPr>
          <w:sz w:val="24"/>
        </w:rPr>
      </w:pPr>
    </w:p>
    <w:p w:rsidR="00BE0A45" w:rsidRDefault="00BE0A45" w:rsidP="00BE0A45">
      <w:pPr>
        <w:pStyle w:val="a3"/>
        <w:ind w:left="115" w:right="101" w:firstLine="708"/>
      </w:pPr>
      <w:r>
        <w:t>Заезд в район восхождения из г. Махачкала по федеральной трассе “Кавказ”на юг до сел. Ново-Гопцах (180 км), далее направо, вверх по реке Самур до сел.Усухчай (Райцентр Докузпаринского района) (225 км, 700 м, н. у. м.). Затем налевопо грунтовой дороге вверх по реке Усухчай до сел. Куруш (250 км, 2500 м). 3-5 кмвнизотселаКурушнаходитсяхижина,которуюпостроилипредоставилдляразмещенияПетрГеоргиевич Леонов.Дорога занимает6-8часов.</w:t>
      </w:r>
    </w:p>
    <w:p w:rsidR="00BE0A45" w:rsidRDefault="00BE0A45" w:rsidP="00BE0A45">
      <w:pPr>
        <w:pStyle w:val="a3"/>
        <w:spacing w:before="3"/>
        <w:rPr>
          <w:sz w:val="24"/>
        </w:rPr>
      </w:pPr>
    </w:p>
    <w:p w:rsidR="00BE0A45" w:rsidRDefault="00BE0A45" w:rsidP="00BE0A45">
      <w:pPr>
        <w:pStyle w:val="a3"/>
        <w:ind w:left="115" w:right="104" w:firstLine="708"/>
      </w:pPr>
      <w:r>
        <w:t>От хижины по дороге обойти село Куруш и по временному мосту перейтиручей.ДалеепохолмамвлевовнаправленииСтены,понимтраверсомвдольсклона (на СВ) пройти около 2,5 км., и забирая вправо по травянистым склонам,двигаться в направлении “Большого колодца”, траверсом пересечь зону промоин иглиняныхкулуаров.ЛагерьАВСнаходитсяв200метрахотстены,напротив“Большого колодца”. От АВС двигаться влево вверх к началу маршрута К. Дорро2002 г. Подход под начало маршрута составляет около 20-30 минут с тяжелымибаулами.</w:t>
      </w:r>
    </w:p>
    <w:p w:rsidR="00BE0A45" w:rsidRDefault="00BE0A45" w:rsidP="00BE0A45">
      <w:pPr>
        <w:pStyle w:val="a3"/>
        <w:spacing w:before="4"/>
        <w:rPr>
          <w:sz w:val="24"/>
        </w:rPr>
      </w:pPr>
    </w:p>
    <w:p w:rsidR="00BE0A45" w:rsidRDefault="00BE0A45" w:rsidP="00BE0A45">
      <w:pPr>
        <w:pStyle w:val="a3"/>
        <w:spacing w:before="1"/>
        <w:ind w:left="115" w:right="105" w:firstLine="708"/>
      </w:pPr>
      <w:r>
        <w:t>МаршрутШановазоваШ.2005г–6Бк.т.проходитмеждумаршрутамиГолощапова и Воронина по прямой линии через гладкие плиты и карнизный пояско внутреннему углу. «Директ» стены является самым прямым и самым сложныммаршрутом. Маршруты Голощапова и Воронина откланяются от прямой линиивлевоивправо,восновномпривязаны кестественномурельефу.</w:t>
      </w:r>
    </w:p>
    <w:p w:rsidR="00BE0A45" w:rsidRDefault="00BE0A45" w:rsidP="00BE0A45">
      <w:pPr>
        <w:pStyle w:val="a3"/>
        <w:spacing w:before="7"/>
        <w:rPr>
          <w:sz w:val="24"/>
        </w:rPr>
      </w:pPr>
    </w:p>
    <w:p w:rsidR="00BE0A45" w:rsidRDefault="00BE0A45" w:rsidP="00BE0A45">
      <w:pPr>
        <w:pStyle w:val="a3"/>
        <w:spacing w:before="1" w:line="237" w:lineRule="auto"/>
        <w:ind w:left="115" w:right="109" w:firstLine="708"/>
      </w:pPr>
      <w:r>
        <w:t>При благоприятных погодных условиях маршрут относительно безопасен впланекамнепадов.</w:t>
      </w:r>
    </w:p>
    <w:p w:rsidR="00BE0A45" w:rsidRDefault="00BE0A45" w:rsidP="00BE0A45">
      <w:pPr>
        <w:pStyle w:val="a3"/>
        <w:spacing w:before="8"/>
        <w:rPr>
          <w:sz w:val="24"/>
        </w:rPr>
      </w:pPr>
    </w:p>
    <w:p w:rsidR="00BE0A45" w:rsidRPr="00437EB1" w:rsidRDefault="00BE0A45" w:rsidP="00BE0A45">
      <w:pPr>
        <w:pStyle w:val="a3"/>
        <w:ind w:left="115" w:right="105" w:firstLine="708"/>
        <w:rPr>
          <w:color w:val="000000" w:themeColor="text1"/>
        </w:rPr>
      </w:pPr>
      <w:r w:rsidRPr="00437EB1">
        <w:rPr>
          <w:color w:val="000000" w:themeColor="text1"/>
        </w:rPr>
        <w:lastRenderedPageBreak/>
        <w:t>Главная проблема на маршруте с водой. Ее нет, а в зимний период на стененет ни снега, ни льда. Поэтому весь необходимый запас воды приходится нести ссобойвпластиковыхбутылках.</w:t>
      </w:r>
    </w:p>
    <w:p w:rsidR="00BE0A45" w:rsidRDefault="00BE0A45" w:rsidP="00BE0A45">
      <w:pPr>
        <w:pStyle w:val="a3"/>
        <w:spacing w:before="4"/>
        <w:rPr>
          <w:sz w:val="24"/>
        </w:rPr>
      </w:pPr>
    </w:p>
    <w:p w:rsidR="00BE0A45" w:rsidRDefault="00BE0A45" w:rsidP="00BE0A45">
      <w:pPr>
        <w:pStyle w:val="a3"/>
        <w:ind w:left="115" w:right="101" w:firstLine="708"/>
      </w:pPr>
      <w:r>
        <w:t>На маршруте встречаются участки гудящих плит, которые требуют особоговнимания при прохождении по ним. Особо проблемные участки карнизного пояса,вынос на веревку около 15-20м. Кроме большого карниза на маршруте имеется еще5 карнизных выносов по 2-3м. Помимо этого на протяжении всего 1-го бастионамного участков вертикальных и слегка нависающих гладких плит, где основнымсредствомпередвижения являютсяскайхуки и шлямбура.</w:t>
      </w:r>
    </w:p>
    <w:p w:rsidR="00A26E5A" w:rsidRDefault="00A26E5A" w:rsidP="00A26E5A">
      <w:pPr>
        <w:pStyle w:val="a3"/>
        <w:ind w:left="115" w:right="101" w:hanging="115"/>
      </w:pPr>
      <w:r>
        <w:rPr>
          <w:noProof/>
        </w:rPr>
        <w:drawing>
          <wp:inline distT="0" distB="0" distL="0" distR="0">
            <wp:extent cx="6522085" cy="48958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22085" cy="4895850"/>
                    </a:xfrm>
                    <a:prstGeom prst="rect">
                      <a:avLst/>
                    </a:prstGeom>
                    <a:noFill/>
                    <a:ln>
                      <a:noFill/>
                    </a:ln>
                  </pic:spPr>
                </pic:pic>
              </a:graphicData>
            </a:graphic>
          </wp:inline>
        </w:drawing>
      </w:r>
    </w:p>
    <w:p w:rsidR="00BE0A45" w:rsidRDefault="00BE0A45" w:rsidP="00196C90">
      <w:pPr>
        <w:pStyle w:val="a3"/>
        <w:spacing w:before="61"/>
        <w:ind w:left="115" w:right="108" w:firstLine="708"/>
      </w:pPr>
      <w:r>
        <w:t>Наэтихучасткахрельефкрайнененадежный,породаразваливается,шелушится, трещины глухие, залиты кальцитом. Спуск со стены при прохождениикарнизаневозможен.</w:t>
      </w:r>
    </w:p>
    <w:p w:rsidR="00196C90" w:rsidRPr="00D14E63" w:rsidRDefault="00196C90" w:rsidP="00196C90">
      <w:pPr>
        <w:pStyle w:val="a3"/>
        <w:spacing w:before="1"/>
        <w:ind w:left="115" w:right="104" w:firstLine="708"/>
      </w:pPr>
      <w:r>
        <w:t>ПрипрохождениистеныиспользовалсявесьарсеналстенногоальпинистскогоснаряжениядляИТО:камалоты,френды,якоря, фифы, скайхук рельефный, талоны, шлямбура:съемные,уши с гайкамии шайбами дляшпилек,уши дляспитов.</w:t>
      </w:r>
    </w:p>
    <w:p w:rsidR="00196C90" w:rsidRDefault="00196C90" w:rsidP="00196C90">
      <w:pPr>
        <w:pStyle w:val="a3"/>
        <w:spacing w:before="61"/>
        <w:ind w:left="115" w:right="108" w:firstLine="708"/>
      </w:pPr>
    </w:p>
    <w:p w:rsidR="00196C90" w:rsidRDefault="00196C90" w:rsidP="00196C90">
      <w:pPr>
        <w:ind w:hanging="694"/>
      </w:pPr>
      <w:r>
        <w:rPr>
          <w:noProof/>
        </w:rPr>
        <w:lastRenderedPageBreak/>
        <w:drawing>
          <wp:inline distT="0" distB="0" distL="0" distR="0">
            <wp:extent cx="5987633" cy="956478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26518"/>
                    <a:stretch/>
                  </pic:blipFill>
                  <pic:spPr bwMode="auto">
                    <a:xfrm>
                      <a:off x="0" y="0"/>
                      <a:ext cx="5992877" cy="95731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96C90" w:rsidRPr="00E9291E" w:rsidRDefault="00196C90" w:rsidP="00196C90">
      <w:pPr>
        <w:ind w:left="0" w:firstLine="0"/>
      </w:pPr>
      <w:r>
        <w:rPr>
          <w:i/>
        </w:rPr>
        <w:t xml:space="preserve">Участки </w:t>
      </w:r>
      <w:r>
        <w:rPr>
          <w:i/>
          <w:lang w:val="en-US"/>
        </w:rPr>
        <w:t>R</w:t>
      </w:r>
      <w:r>
        <w:rPr>
          <w:i/>
        </w:rPr>
        <w:t>9-</w:t>
      </w:r>
      <w:r>
        <w:rPr>
          <w:i/>
          <w:lang w:val="en-US"/>
        </w:rPr>
        <w:t>R</w:t>
      </w:r>
      <w:r>
        <w:rPr>
          <w:i/>
        </w:rPr>
        <w:t>11, прохождение группой большого карниза</w:t>
      </w:r>
    </w:p>
    <w:p w:rsidR="00196C90" w:rsidRPr="00196C90" w:rsidRDefault="00196C90" w:rsidP="00196C90">
      <w:pPr>
        <w:pStyle w:val="a3"/>
        <w:spacing w:before="61"/>
        <w:ind w:left="115" w:right="108" w:firstLine="708"/>
      </w:pPr>
    </w:p>
    <w:p w:rsidR="00BE0A45" w:rsidRPr="00D14E63" w:rsidRDefault="00D14E63" w:rsidP="00D14E63">
      <w:pPr>
        <w:pStyle w:val="a3"/>
        <w:ind w:left="115" w:right="108" w:firstLine="708"/>
        <w:rPr>
          <w:color w:val="auto"/>
        </w:rPr>
      </w:pPr>
      <w:r w:rsidRPr="00D14E63">
        <w:rPr>
          <w:color w:val="auto"/>
        </w:rPr>
        <w:lastRenderedPageBreak/>
        <w:t>На маршруте с собой было 1баул с вещами,одна платформа и один рюкзак60л.Баул вытягивался через блок-ролик, платформа и рюкзак транспортировались на себе или подвешенными на беседку,3им и 2ым,соответственно</w:t>
      </w:r>
      <w:r w:rsidR="00BE0A45" w:rsidRPr="00EE60E6">
        <w:rPr>
          <w:color w:val="auto"/>
        </w:rPr>
        <w:t xml:space="preserve"> На маршрут было взято </w:t>
      </w:r>
      <w:r>
        <w:rPr>
          <w:color w:val="auto"/>
        </w:rPr>
        <w:t>20</w:t>
      </w:r>
      <w:r w:rsidR="00BE0A45" w:rsidRPr="00EE60E6">
        <w:rPr>
          <w:color w:val="auto"/>
        </w:rPr>
        <w:t xml:space="preserve"> литр</w:t>
      </w:r>
      <w:r w:rsidR="00EE60E6" w:rsidRPr="00EE60E6">
        <w:rPr>
          <w:color w:val="auto"/>
        </w:rPr>
        <w:t>ов</w:t>
      </w:r>
      <w:r w:rsidR="00BE0A45" w:rsidRPr="00EE60E6">
        <w:rPr>
          <w:color w:val="auto"/>
        </w:rPr>
        <w:t xml:space="preserve"> воды. К вершинному плато осталось </w:t>
      </w:r>
      <w:r>
        <w:rPr>
          <w:color w:val="auto"/>
        </w:rPr>
        <w:t>6</w:t>
      </w:r>
      <w:r w:rsidR="00BE0A45" w:rsidRPr="00EE60E6">
        <w:rPr>
          <w:color w:val="auto"/>
        </w:rPr>
        <w:t>литр</w:t>
      </w:r>
      <w:r>
        <w:rPr>
          <w:color w:val="auto"/>
        </w:rPr>
        <w:t>ов</w:t>
      </w:r>
      <w:r w:rsidR="00BE0A45" w:rsidRPr="00EE60E6">
        <w:rPr>
          <w:color w:val="auto"/>
        </w:rPr>
        <w:t>.</w:t>
      </w:r>
    </w:p>
    <w:p w:rsidR="00BE0A45" w:rsidRPr="00D14E63" w:rsidRDefault="005D54A3" w:rsidP="00D14E63">
      <w:pPr>
        <w:pStyle w:val="a3"/>
        <w:spacing w:line="237" w:lineRule="auto"/>
        <w:ind w:left="115" w:right="114" w:firstLine="708"/>
      </w:pPr>
      <w:r>
        <w:t>Лидер двигался по красноярской технике одновременного движения.</w:t>
      </w:r>
    </w:p>
    <w:p w:rsidR="00BE0A45" w:rsidRPr="00D14E63" w:rsidRDefault="00BE0A45" w:rsidP="00D14E63">
      <w:pPr>
        <w:pStyle w:val="a3"/>
        <w:ind w:left="115" w:right="100" w:firstLine="708"/>
      </w:pPr>
      <w:r>
        <w:t xml:space="preserve">Ночевкиорганизовывались при помощи складной </w:t>
      </w:r>
      <w:r w:rsidR="005D54A3">
        <w:t>четырёхместной</w:t>
      </w:r>
      <w:r>
        <w:t xml:space="preserve"> платформы,которая каждый день с утра разбиралась на весу, укладывалась в баул, а вечером нановомместе разбиралась,и устанавливалась.</w:t>
      </w:r>
    </w:p>
    <w:p w:rsidR="00BE0A45" w:rsidRDefault="005D54A3" w:rsidP="00D14E63">
      <w:pPr>
        <w:ind w:left="0" w:right="-58"/>
      </w:pPr>
      <w:r>
        <w:t xml:space="preserve">В первые два дня погода была безветренная холодная, с температурой от  -2 до -18 под вечер, в третий день с утра до вечера был порывистый сильный ветер. </w:t>
      </w:r>
    </w:p>
    <w:p w:rsidR="005D20F8" w:rsidRDefault="005D20F8" w:rsidP="005D20F8">
      <w:pPr>
        <w:ind w:left="0" w:right="-58" w:firstLine="0"/>
      </w:pPr>
      <w:r>
        <w:rPr>
          <w:noProof/>
        </w:rPr>
        <w:drawing>
          <wp:inline distT="0" distB="0" distL="0" distR="0">
            <wp:extent cx="6303695" cy="4731914"/>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30560" cy="4752080"/>
                    </a:xfrm>
                    <a:prstGeom prst="rect">
                      <a:avLst/>
                    </a:prstGeom>
                    <a:noFill/>
                    <a:ln>
                      <a:noFill/>
                    </a:ln>
                  </pic:spPr>
                </pic:pic>
              </a:graphicData>
            </a:graphic>
          </wp:inline>
        </w:drawing>
      </w:r>
    </w:p>
    <w:p w:rsidR="005D20F8" w:rsidRPr="00E9291E" w:rsidRDefault="00DE27F3" w:rsidP="005D20F8">
      <w:pPr>
        <w:ind w:left="0" w:firstLine="0"/>
      </w:pPr>
      <w:r>
        <w:rPr>
          <w:i/>
        </w:rPr>
        <w:t>Начало маршрута</w:t>
      </w:r>
    </w:p>
    <w:p w:rsidR="005D20F8" w:rsidRDefault="005D20F8" w:rsidP="00D14E63">
      <w:pPr>
        <w:ind w:left="0" w:right="-58"/>
        <w:sectPr w:rsidR="005D20F8">
          <w:pgSz w:w="11910" w:h="16840"/>
          <w:pgMar w:top="340" w:right="600" w:bottom="280" w:left="1020" w:header="720" w:footer="720" w:gutter="0"/>
          <w:cols w:space="720"/>
        </w:sectPr>
      </w:pPr>
    </w:p>
    <w:p w:rsidR="00BE0A45" w:rsidRDefault="00BE0A45" w:rsidP="00BE0A45">
      <w:pPr>
        <w:pStyle w:val="a3"/>
        <w:spacing w:before="61"/>
        <w:ind w:left="2559" w:right="2549"/>
        <w:jc w:val="center"/>
      </w:pPr>
      <w:r>
        <w:lastRenderedPageBreak/>
        <w:t>ТАКТИЧЕСКИЕДЕЙСТВИЯКОМАНДЫ</w:t>
      </w:r>
    </w:p>
    <w:p w:rsidR="00BE0A45" w:rsidRDefault="00BE0A45" w:rsidP="00BE0A45">
      <w:pPr>
        <w:spacing w:before="247" w:line="276" w:lineRule="auto"/>
        <w:ind w:left="115" w:right="100" w:firstLine="708"/>
        <w:rPr>
          <w:b/>
        </w:rPr>
      </w:pPr>
      <w:r>
        <w:t>В</w:t>
      </w:r>
      <w:r w:rsidR="005D54A3">
        <w:t>конце декабря</w:t>
      </w:r>
      <w:r w:rsidR="00C627DC">
        <w:t xml:space="preserve"> 2022г</w:t>
      </w:r>
      <w:r>
        <w:t>командойКрасноярскогокрая</w:t>
      </w:r>
      <w:r w:rsidR="00C627DC">
        <w:t xml:space="preserve"> и Нижегородской области</w:t>
      </w:r>
      <w:r>
        <w:t>был</w:t>
      </w:r>
      <w:r w:rsidR="00C627DC">
        <w:t>организован выезд в район массива Ерыдаг с целью восхождения по по маршруту Шановазова который в зимнее время имеет категорию 6Б.</w:t>
      </w:r>
    </w:p>
    <w:p w:rsidR="00EB64F6" w:rsidRPr="00EB64F6" w:rsidRDefault="00C627DC" w:rsidP="00C627DC">
      <w:pPr>
        <w:widowControl w:val="0"/>
        <w:tabs>
          <w:tab w:val="left" w:pos="1177"/>
        </w:tabs>
        <w:autoSpaceDE w:val="0"/>
        <w:autoSpaceDN w:val="0"/>
        <w:spacing w:before="202" w:after="0" w:line="276" w:lineRule="auto"/>
        <w:ind w:left="-238" w:right="109" w:firstLine="380"/>
        <w:rPr>
          <w:b/>
        </w:rPr>
      </w:pPr>
      <w:r w:rsidRPr="00EB64F6">
        <w:rPr>
          <w:b/>
        </w:rPr>
        <w:t>27</w:t>
      </w:r>
      <w:r w:rsidR="00EB64F6" w:rsidRPr="00EB64F6">
        <w:rPr>
          <w:b/>
        </w:rPr>
        <w:t xml:space="preserve"> декабря </w:t>
      </w:r>
    </w:p>
    <w:p w:rsidR="00BE0A45" w:rsidRDefault="00EB64F6" w:rsidP="00C627DC">
      <w:pPr>
        <w:widowControl w:val="0"/>
        <w:tabs>
          <w:tab w:val="left" w:pos="1177"/>
        </w:tabs>
        <w:autoSpaceDE w:val="0"/>
        <w:autoSpaceDN w:val="0"/>
        <w:spacing w:before="202" w:after="0" w:line="276" w:lineRule="auto"/>
        <w:ind w:left="-238" w:right="109" w:firstLine="380"/>
      </w:pPr>
      <w:r>
        <w:t>З</w:t>
      </w:r>
      <w:r w:rsidR="00C627DC">
        <w:t>абросились в</w:t>
      </w:r>
      <w:r w:rsidR="00BE0A45">
        <w:t>приютподмассивомвместесПетромГеоргиевичемЛеоновым.Получиликонсультацииорайоне.</w:t>
      </w:r>
    </w:p>
    <w:p w:rsidR="00EB64F6" w:rsidRPr="00EB64F6" w:rsidRDefault="00C627DC" w:rsidP="00C627DC">
      <w:pPr>
        <w:widowControl w:val="0"/>
        <w:tabs>
          <w:tab w:val="left" w:pos="1177"/>
        </w:tabs>
        <w:autoSpaceDE w:val="0"/>
        <w:autoSpaceDN w:val="0"/>
        <w:spacing w:before="202" w:after="0" w:line="276" w:lineRule="auto"/>
        <w:ind w:left="-238" w:right="109" w:firstLine="380"/>
        <w:rPr>
          <w:b/>
        </w:rPr>
      </w:pPr>
      <w:r w:rsidRPr="00EB64F6">
        <w:rPr>
          <w:b/>
        </w:rPr>
        <w:t>28 дек</w:t>
      </w:r>
      <w:r w:rsidR="00EB64F6" w:rsidRPr="00EB64F6">
        <w:rPr>
          <w:b/>
        </w:rPr>
        <w:t xml:space="preserve">абря </w:t>
      </w:r>
    </w:p>
    <w:p w:rsidR="00C627DC" w:rsidRDefault="00EB64F6" w:rsidP="00C627DC">
      <w:pPr>
        <w:widowControl w:val="0"/>
        <w:tabs>
          <w:tab w:val="left" w:pos="1177"/>
        </w:tabs>
        <w:autoSpaceDE w:val="0"/>
        <w:autoSpaceDN w:val="0"/>
        <w:spacing w:before="202" w:after="0" w:line="276" w:lineRule="auto"/>
        <w:ind w:left="-238" w:right="109" w:firstLine="380"/>
        <w:rPr>
          <w:color w:val="FF0000"/>
        </w:rPr>
      </w:pPr>
      <w:r>
        <w:t>Д</w:t>
      </w:r>
      <w:r w:rsidR="00C627DC">
        <w:t>ля</w:t>
      </w:r>
      <w:r w:rsidR="00EE60E6">
        <w:t>акклиматизации</w:t>
      </w:r>
      <w:r>
        <w:t xml:space="preserve"> пошли ноче</w:t>
      </w:r>
      <w:r w:rsidR="00C627DC">
        <w:t>вать</w:t>
      </w:r>
      <w:r w:rsidR="00EE60E6">
        <w:t xml:space="preserve"> на плато под </w:t>
      </w:r>
      <w:r w:rsidR="00EE60E6" w:rsidRPr="00343BAC">
        <w:rPr>
          <w:color w:val="000000" w:themeColor="text1"/>
        </w:rPr>
        <w:t xml:space="preserve">вершину Сельды. </w:t>
      </w:r>
    </w:p>
    <w:p w:rsidR="00EB64F6" w:rsidRPr="00EB64F6" w:rsidRDefault="00EB64F6" w:rsidP="00C627DC">
      <w:pPr>
        <w:widowControl w:val="0"/>
        <w:tabs>
          <w:tab w:val="left" w:pos="1177"/>
        </w:tabs>
        <w:autoSpaceDE w:val="0"/>
        <w:autoSpaceDN w:val="0"/>
        <w:spacing w:before="202" w:after="0" w:line="276" w:lineRule="auto"/>
        <w:ind w:left="-238" w:right="109" w:firstLine="380"/>
        <w:rPr>
          <w:b/>
          <w:color w:val="auto"/>
        </w:rPr>
      </w:pPr>
      <w:r w:rsidRPr="00EB64F6">
        <w:rPr>
          <w:b/>
          <w:color w:val="auto"/>
        </w:rPr>
        <w:t>29 декабря</w:t>
      </w:r>
    </w:p>
    <w:p w:rsidR="00EB64F6" w:rsidRDefault="00EB64F6" w:rsidP="00C627DC">
      <w:pPr>
        <w:widowControl w:val="0"/>
        <w:tabs>
          <w:tab w:val="left" w:pos="1177"/>
        </w:tabs>
        <w:autoSpaceDE w:val="0"/>
        <w:autoSpaceDN w:val="0"/>
        <w:spacing w:before="202" w:after="0" w:line="276" w:lineRule="auto"/>
        <w:ind w:left="-238" w:right="109" w:firstLine="380"/>
        <w:rPr>
          <w:color w:val="auto"/>
        </w:rPr>
      </w:pPr>
      <w:r>
        <w:rPr>
          <w:color w:val="auto"/>
        </w:rPr>
        <w:t>Верн</w:t>
      </w:r>
      <w:r w:rsidR="00EE60E6">
        <w:rPr>
          <w:color w:val="auto"/>
        </w:rPr>
        <w:t>у</w:t>
      </w:r>
      <w:r>
        <w:rPr>
          <w:color w:val="auto"/>
        </w:rPr>
        <w:t>лись в лагерь и стали собирать вещи для восхождения</w:t>
      </w:r>
    </w:p>
    <w:p w:rsidR="00EB64F6" w:rsidRPr="00EB64F6" w:rsidRDefault="00EB64F6" w:rsidP="00C627DC">
      <w:pPr>
        <w:widowControl w:val="0"/>
        <w:tabs>
          <w:tab w:val="left" w:pos="1177"/>
        </w:tabs>
        <w:autoSpaceDE w:val="0"/>
        <w:autoSpaceDN w:val="0"/>
        <w:spacing w:before="202" w:after="0" w:line="276" w:lineRule="auto"/>
        <w:ind w:left="-238" w:right="109" w:firstLine="380"/>
        <w:rPr>
          <w:b/>
          <w:color w:val="auto"/>
        </w:rPr>
      </w:pPr>
      <w:r w:rsidRPr="00EB64F6">
        <w:rPr>
          <w:b/>
          <w:color w:val="auto"/>
        </w:rPr>
        <w:t>30 декабря</w:t>
      </w:r>
    </w:p>
    <w:p w:rsidR="00EB64F6" w:rsidRDefault="00EB64F6" w:rsidP="00C627DC">
      <w:pPr>
        <w:widowControl w:val="0"/>
        <w:tabs>
          <w:tab w:val="left" w:pos="1177"/>
        </w:tabs>
        <w:autoSpaceDE w:val="0"/>
        <w:autoSpaceDN w:val="0"/>
        <w:spacing w:before="202" w:after="0" w:line="276" w:lineRule="auto"/>
        <w:ind w:left="-238" w:right="109" w:firstLine="380"/>
        <w:rPr>
          <w:color w:val="auto"/>
        </w:rPr>
      </w:pPr>
      <w:r>
        <w:rPr>
          <w:color w:val="auto"/>
        </w:rPr>
        <w:t>Забросились под гору и поднесли часть снаряжения под начало маршрута</w:t>
      </w:r>
    </w:p>
    <w:p w:rsidR="00EB64F6" w:rsidRPr="00EB64F6" w:rsidRDefault="00EB64F6" w:rsidP="00C627DC">
      <w:pPr>
        <w:widowControl w:val="0"/>
        <w:tabs>
          <w:tab w:val="left" w:pos="1177"/>
        </w:tabs>
        <w:autoSpaceDE w:val="0"/>
        <w:autoSpaceDN w:val="0"/>
        <w:spacing w:before="202" w:after="0" w:line="276" w:lineRule="auto"/>
        <w:ind w:left="-238" w:right="109" w:firstLine="380"/>
        <w:rPr>
          <w:b/>
          <w:color w:val="auto"/>
        </w:rPr>
      </w:pPr>
      <w:r w:rsidRPr="00EB64F6">
        <w:rPr>
          <w:b/>
          <w:color w:val="auto"/>
        </w:rPr>
        <w:t xml:space="preserve">31 декабря </w:t>
      </w:r>
    </w:p>
    <w:p w:rsidR="00EB64F6" w:rsidRDefault="00EB64F6" w:rsidP="00C627DC">
      <w:pPr>
        <w:widowControl w:val="0"/>
        <w:tabs>
          <w:tab w:val="left" w:pos="1177"/>
        </w:tabs>
        <w:autoSpaceDE w:val="0"/>
        <w:autoSpaceDN w:val="0"/>
        <w:spacing w:before="202" w:after="0" w:line="276" w:lineRule="auto"/>
        <w:ind w:left="-238" w:right="109" w:firstLine="380"/>
        <w:rPr>
          <w:color w:val="auto"/>
        </w:rPr>
      </w:pPr>
      <w:r w:rsidRPr="00343BAC">
        <w:rPr>
          <w:color w:val="000000" w:themeColor="text1"/>
        </w:rPr>
        <w:t>В 7.</w:t>
      </w:r>
      <w:r w:rsidR="00343BAC" w:rsidRPr="00343BAC">
        <w:rPr>
          <w:color w:val="000000" w:themeColor="text1"/>
        </w:rPr>
        <w:t>15</w:t>
      </w:r>
      <w:r w:rsidRPr="00343BAC">
        <w:rPr>
          <w:color w:val="000000" w:themeColor="text1"/>
        </w:rPr>
        <w:t xml:space="preserve"> утра лидер начал работать на маршруте, к 17.</w:t>
      </w:r>
      <w:r w:rsidR="0037202E">
        <w:rPr>
          <w:color w:val="000000" w:themeColor="text1"/>
        </w:rPr>
        <w:t>30</w:t>
      </w:r>
      <w:r>
        <w:rPr>
          <w:color w:val="auto"/>
        </w:rPr>
        <w:t xml:space="preserve">лидер долез до участка </w:t>
      </w:r>
      <w:r>
        <w:rPr>
          <w:color w:val="auto"/>
          <w:lang w:val="en-US"/>
        </w:rPr>
        <w:t>R</w:t>
      </w:r>
      <w:r>
        <w:rPr>
          <w:color w:val="auto"/>
        </w:rPr>
        <w:t xml:space="preserve">9, и спустился на </w:t>
      </w:r>
      <w:r>
        <w:rPr>
          <w:color w:val="auto"/>
          <w:lang w:val="en-US"/>
        </w:rPr>
        <w:t>R</w:t>
      </w:r>
      <w:r w:rsidRPr="00EB64F6">
        <w:rPr>
          <w:color w:val="auto"/>
        </w:rPr>
        <w:t xml:space="preserve">8 </w:t>
      </w:r>
      <w:r>
        <w:rPr>
          <w:color w:val="auto"/>
        </w:rPr>
        <w:t>где и была организованна первая ночёвка. Лидером работал Рындык А.</w:t>
      </w:r>
    </w:p>
    <w:p w:rsidR="00EB64F6" w:rsidRDefault="00EB64F6" w:rsidP="00C627DC">
      <w:pPr>
        <w:widowControl w:val="0"/>
        <w:tabs>
          <w:tab w:val="left" w:pos="1177"/>
        </w:tabs>
        <w:autoSpaceDE w:val="0"/>
        <w:autoSpaceDN w:val="0"/>
        <w:spacing w:before="202" w:after="0" w:line="276" w:lineRule="auto"/>
        <w:ind w:left="-238" w:right="109" w:firstLine="380"/>
        <w:rPr>
          <w:color w:val="auto"/>
        </w:rPr>
      </w:pPr>
      <w:r w:rsidRPr="00EB64F6">
        <w:rPr>
          <w:b/>
          <w:color w:val="auto"/>
        </w:rPr>
        <w:t>1 января</w:t>
      </w:r>
    </w:p>
    <w:p w:rsidR="00FD7668" w:rsidRDefault="00EB64F6" w:rsidP="00FD7668">
      <w:pPr>
        <w:widowControl w:val="0"/>
        <w:tabs>
          <w:tab w:val="left" w:pos="1177"/>
        </w:tabs>
        <w:autoSpaceDE w:val="0"/>
        <w:autoSpaceDN w:val="0"/>
        <w:spacing w:before="202" w:after="0" w:line="276" w:lineRule="auto"/>
        <w:ind w:left="-238" w:right="109" w:firstLine="380"/>
        <w:rPr>
          <w:color w:val="auto"/>
        </w:rPr>
      </w:pPr>
      <w:r>
        <w:rPr>
          <w:color w:val="auto"/>
        </w:rPr>
        <w:t xml:space="preserve">В </w:t>
      </w:r>
      <w:r w:rsidR="0037202E">
        <w:rPr>
          <w:color w:val="auto"/>
        </w:rPr>
        <w:t>7</w:t>
      </w:r>
      <w:r>
        <w:rPr>
          <w:color w:val="auto"/>
        </w:rPr>
        <w:t>.</w:t>
      </w:r>
      <w:r w:rsidR="0037202E">
        <w:rPr>
          <w:color w:val="auto"/>
        </w:rPr>
        <w:t>3</w:t>
      </w:r>
      <w:r>
        <w:rPr>
          <w:color w:val="auto"/>
        </w:rPr>
        <w:t xml:space="preserve">0 лидер начал работать </w:t>
      </w:r>
      <w:r w:rsidR="00FD7668">
        <w:rPr>
          <w:color w:val="auto"/>
        </w:rPr>
        <w:t xml:space="preserve">на участке </w:t>
      </w:r>
      <w:r w:rsidR="00FD7668">
        <w:rPr>
          <w:color w:val="auto"/>
          <w:lang w:val="en-US"/>
        </w:rPr>
        <w:t>R</w:t>
      </w:r>
      <w:r w:rsidR="00FD7668" w:rsidRPr="00FD7668">
        <w:rPr>
          <w:color w:val="auto"/>
        </w:rPr>
        <w:t>9-</w:t>
      </w:r>
      <w:r w:rsidR="00FD7668">
        <w:rPr>
          <w:color w:val="auto"/>
          <w:lang w:val="en-US"/>
        </w:rPr>
        <w:t>R</w:t>
      </w:r>
      <w:r w:rsidR="00FD7668">
        <w:rPr>
          <w:color w:val="auto"/>
        </w:rPr>
        <w:t>10, к 17.</w:t>
      </w:r>
      <w:r w:rsidR="0037202E">
        <w:rPr>
          <w:color w:val="auto"/>
        </w:rPr>
        <w:t>45</w:t>
      </w:r>
      <w:r w:rsidR="00FD7668">
        <w:rPr>
          <w:color w:val="auto"/>
        </w:rPr>
        <w:t xml:space="preserve"> лидер достиг участка </w:t>
      </w:r>
      <w:r w:rsidR="00FD7668">
        <w:rPr>
          <w:color w:val="auto"/>
          <w:lang w:val="en-US"/>
        </w:rPr>
        <w:t>R</w:t>
      </w:r>
      <w:r w:rsidR="00FD7668" w:rsidRPr="00FD7668">
        <w:rPr>
          <w:color w:val="auto"/>
        </w:rPr>
        <w:t>16</w:t>
      </w:r>
      <w:r w:rsidR="00FD7668">
        <w:rPr>
          <w:color w:val="auto"/>
        </w:rPr>
        <w:t>, на нём была организованна вторая ночёвка. Перед отходом ко сну у платформы сломался угол в следствии производственного брака, путём смекалки целостность платформы была восстановлена, и ночь была проведена в относительном комфорте. Лидером работал Парфёнов А.</w:t>
      </w:r>
    </w:p>
    <w:p w:rsidR="00EB64F6" w:rsidRDefault="00FD7668" w:rsidP="00C627DC">
      <w:pPr>
        <w:widowControl w:val="0"/>
        <w:tabs>
          <w:tab w:val="left" w:pos="1177"/>
        </w:tabs>
        <w:autoSpaceDE w:val="0"/>
        <w:autoSpaceDN w:val="0"/>
        <w:spacing w:before="202" w:after="0" w:line="276" w:lineRule="auto"/>
        <w:ind w:left="-238" w:right="109" w:firstLine="380"/>
        <w:rPr>
          <w:b/>
          <w:color w:val="auto"/>
        </w:rPr>
      </w:pPr>
      <w:r w:rsidRPr="00FD7668">
        <w:rPr>
          <w:b/>
          <w:color w:val="auto"/>
        </w:rPr>
        <w:t xml:space="preserve">2 января </w:t>
      </w:r>
    </w:p>
    <w:p w:rsidR="00FD7668" w:rsidRPr="00A376D2" w:rsidRDefault="00FD7668" w:rsidP="00C627DC">
      <w:pPr>
        <w:widowControl w:val="0"/>
        <w:tabs>
          <w:tab w:val="left" w:pos="1177"/>
        </w:tabs>
        <w:autoSpaceDE w:val="0"/>
        <w:autoSpaceDN w:val="0"/>
        <w:spacing w:before="202" w:after="0" w:line="276" w:lineRule="auto"/>
        <w:ind w:left="-238" w:right="109" w:firstLine="380"/>
        <w:rPr>
          <w:color w:val="auto"/>
        </w:rPr>
      </w:pPr>
      <w:r>
        <w:rPr>
          <w:color w:val="auto"/>
        </w:rPr>
        <w:t xml:space="preserve">В 8 утра Рындык А. начал работать на </w:t>
      </w:r>
      <w:r w:rsidR="00A376D2">
        <w:rPr>
          <w:color w:val="auto"/>
        </w:rPr>
        <w:t>участке</w:t>
      </w:r>
      <w:r>
        <w:rPr>
          <w:color w:val="auto"/>
          <w:lang w:val="en-US"/>
        </w:rPr>
        <w:t>R</w:t>
      </w:r>
      <w:r w:rsidRPr="00FD7668">
        <w:rPr>
          <w:color w:val="auto"/>
        </w:rPr>
        <w:t>16-</w:t>
      </w:r>
      <w:r>
        <w:rPr>
          <w:color w:val="auto"/>
          <w:lang w:val="en-US"/>
        </w:rPr>
        <w:t>R</w:t>
      </w:r>
      <w:r>
        <w:rPr>
          <w:color w:val="auto"/>
        </w:rPr>
        <w:t xml:space="preserve">17, </w:t>
      </w:r>
      <w:r w:rsidR="00A376D2">
        <w:rPr>
          <w:color w:val="auto"/>
        </w:rPr>
        <w:t xml:space="preserve">затем на участке </w:t>
      </w:r>
      <w:r w:rsidR="00A376D2">
        <w:rPr>
          <w:color w:val="auto"/>
          <w:lang w:val="en-US"/>
        </w:rPr>
        <w:t>R</w:t>
      </w:r>
      <w:r w:rsidR="00A376D2" w:rsidRPr="00A376D2">
        <w:rPr>
          <w:color w:val="auto"/>
        </w:rPr>
        <w:t xml:space="preserve">19 </w:t>
      </w:r>
      <w:r w:rsidR="00A376D2">
        <w:rPr>
          <w:color w:val="auto"/>
        </w:rPr>
        <w:t xml:space="preserve">в удобном месте в соответствии с тактическим планом, для поддержания высокой скорости произошла смена лидеров и вперёд вышел Парфёнов А.. В 17.30 команда вышла на крышу, и к 18.30 дошла до вершины Ерыдаг СЗ. </w:t>
      </w:r>
      <w:r w:rsidR="00343BAC">
        <w:rPr>
          <w:color w:val="auto"/>
        </w:rPr>
        <w:t>Ночью 3 января</w:t>
      </w:r>
      <w:r w:rsidR="0058163D">
        <w:rPr>
          <w:color w:val="auto"/>
        </w:rPr>
        <w:t xml:space="preserve"> в</w:t>
      </w:r>
      <w:r w:rsidR="00343BAC">
        <w:rPr>
          <w:color w:val="auto"/>
        </w:rPr>
        <w:t xml:space="preserve"> 1:40</w:t>
      </w:r>
      <w:r w:rsidR="0058163D">
        <w:rPr>
          <w:color w:val="auto"/>
        </w:rPr>
        <w:t xml:space="preserve">группа вернулась в базовый лагерь. Обратный маршрут прошел </w:t>
      </w:r>
      <w:r w:rsidR="00A376D2">
        <w:rPr>
          <w:color w:val="auto"/>
        </w:rPr>
        <w:t>в обход вершины Сельды по 1Б</w:t>
      </w:r>
      <w:r w:rsidR="0058163D">
        <w:rPr>
          <w:color w:val="auto"/>
        </w:rPr>
        <w:t>.</w:t>
      </w:r>
    </w:p>
    <w:p w:rsidR="00EB64F6" w:rsidRPr="00EB64F6" w:rsidRDefault="00EB64F6" w:rsidP="00C627DC">
      <w:pPr>
        <w:widowControl w:val="0"/>
        <w:tabs>
          <w:tab w:val="left" w:pos="1177"/>
        </w:tabs>
        <w:autoSpaceDE w:val="0"/>
        <w:autoSpaceDN w:val="0"/>
        <w:spacing w:before="202" w:after="0" w:line="276" w:lineRule="auto"/>
        <w:ind w:left="-238" w:right="109" w:firstLine="380"/>
        <w:rPr>
          <w:color w:val="auto"/>
        </w:rPr>
      </w:pPr>
    </w:p>
    <w:p w:rsidR="00A376D2" w:rsidRDefault="00A376D2" w:rsidP="00BE0A45">
      <w:pPr>
        <w:pStyle w:val="a3"/>
        <w:spacing w:before="2"/>
        <w:rPr>
          <w:sz w:val="37"/>
        </w:rPr>
      </w:pPr>
      <w:r>
        <w:rPr>
          <w:sz w:val="37"/>
        </w:rPr>
        <w:br w:type="page"/>
      </w:r>
    </w:p>
    <w:p w:rsidR="00BE0A45" w:rsidRPr="00A376D2" w:rsidRDefault="00BE0A45" w:rsidP="00BE0A45">
      <w:pPr>
        <w:pStyle w:val="a3"/>
        <w:spacing w:before="2"/>
        <w:rPr>
          <w:sz w:val="37"/>
        </w:rPr>
      </w:pPr>
    </w:p>
    <w:p w:rsidR="00A376D2" w:rsidRPr="00A376D2" w:rsidRDefault="00BE0A45" w:rsidP="00A376D2">
      <w:pPr>
        <w:spacing w:line="276" w:lineRule="auto"/>
        <w:ind w:left="115" w:right="208" w:firstLine="566"/>
      </w:pPr>
      <w:r w:rsidRPr="00A376D2">
        <w:t>Маршрут пройден без предварительн</w:t>
      </w:r>
      <w:r w:rsidR="00A376D2" w:rsidRPr="00A376D2">
        <w:t>ой обработ</w:t>
      </w:r>
      <w:r w:rsidRPr="00A376D2">
        <w:t>к</w:t>
      </w:r>
      <w:r w:rsidR="00A376D2" w:rsidRPr="00A376D2">
        <w:t>и</w:t>
      </w:r>
      <w:r w:rsidRPr="00A376D2">
        <w:t>, в альпийском стиле.</w:t>
      </w:r>
      <w:r w:rsidR="00A376D2" w:rsidRPr="00A376D2">
        <w:rPr>
          <w:b/>
        </w:rPr>
        <w:t>С рекордной для данного маршрута скоростью: 3 дня</w:t>
      </w:r>
      <w:r w:rsidR="006652EF">
        <w:rPr>
          <w:b/>
        </w:rPr>
        <w:t xml:space="preserve"> (</w:t>
      </w:r>
      <w:r w:rsidR="00A376D2" w:rsidRPr="00A376D2">
        <w:rPr>
          <w:b/>
        </w:rPr>
        <w:t>30.5</w:t>
      </w:r>
      <w:r w:rsidR="006652EF">
        <w:rPr>
          <w:b/>
        </w:rPr>
        <w:t xml:space="preserve"> рабочих</w:t>
      </w:r>
      <w:r w:rsidR="00A376D2" w:rsidRPr="00A376D2">
        <w:rPr>
          <w:b/>
        </w:rPr>
        <w:t xml:space="preserve"> часов</w:t>
      </w:r>
      <w:r w:rsidR="006652EF">
        <w:rPr>
          <w:b/>
        </w:rPr>
        <w:t>),</w:t>
      </w:r>
      <w:r w:rsidR="00A376D2" w:rsidRPr="00A376D2">
        <w:rPr>
          <w:b/>
        </w:rPr>
        <w:t xml:space="preserve"> улучшив предыдущий рекорд почти на </w:t>
      </w:r>
      <w:r w:rsidR="00A376D2" w:rsidRPr="0058163D">
        <w:rPr>
          <w:b/>
          <w:color w:val="000000" w:themeColor="text1"/>
        </w:rPr>
        <w:t>1</w:t>
      </w:r>
      <w:r w:rsidR="00D2112F">
        <w:rPr>
          <w:b/>
          <w:color w:val="000000" w:themeColor="text1"/>
        </w:rPr>
        <w:t>8</w:t>
      </w:r>
      <w:r w:rsidR="00A376D2" w:rsidRPr="0058163D">
        <w:rPr>
          <w:b/>
          <w:color w:val="000000" w:themeColor="text1"/>
        </w:rPr>
        <w:t xml:space="preserve"> часов</w:t>
      </w:r>
      <w:r w:rsidR="0058163D">
        <w:rPr>
          <w:b/>
          <w:color w:val="000000" w:themeColor="text1"/>
        </w:rPr>
        <w:t xml:space="preserve">, </w:t>
      </w:r>
      <w:r w:rsidR="00D2112F">
        <w:rPr>
          <w:b/>
          <w:color w:val="000000" w:themeColor="text1"/>
        </w:rPr>
        <w:t>более чем</w:t>
      </w:r>
      <w:r w:rsidR="0058163D">
        <w:rPr>
          <w:b/>
          <w:color w:val="000000" w:themeColor="text1"/>
        </w:rPr>
        <w:t xml:space="preserve"> в 1,5 раза!</w:t>
      </w:r>
      <w:r w:rsidR="00A376D2" w:rsidRPr="00A376D2">
        <w:t xml:space="preserve">Все ночёвки были в подвесной платформе. Использовалась одновременная схема движения. </w:t>
      </w:r>
      <w:r w:rsidRPr="00A376D2">
        <w:t xml:space="preserve">На старте было </w:t>
      </w:r>
      <w:r w:rsidR="0058163D" w:rsidRPr="0058163D">
        <w:rPr>
          <w:color w:val="000000" w:themeColor="text1"/>
        </w:rPr>
        <w:t>20</w:t>
      </w:r>
      <w:r w:rsidRPr="0058163D">
        <w:rPr>
          <w:color w:val="000000" w:themeColor="text1"/>
        </w:rPr>
        <w:t xml:space="preserve"> литр</w:t>
      </w:r>
      <w:r w:rsidR="0058163D" w:rsidRPr="0058163D">
        <w:rPr>
          <w:color w:val="000000" w:themeColor="text1"/>
        </w:rPr>
        <w:t>ов</w:t>
      </w:r>
      <w:r w:rsidRPr="0058163D">
        <w:rPr>
          <w:color w:val="000000" w:themeColor="text1"/>
        </w:rPr>
        <w:t xml:space="preserve"> вод</w:t>
      </w:r>
      <w:r w:rsidRPr="00A376D2">
        <w:t>ы</w:t>
      </w:r>
      <w:r w:rsidR="0058163D">
        <w:t>,</w:t>
      </w:r>
      <w:r w:rsidR="00A376D2" w:rsidRPr="00A376D2">
        <w:t xml:space="preserve"> 6 из них мы выпили на вершине</w:t>
      </w:r>
      <w:r w:rsidRPr="00A376D2">
        <w:t>. Весь мусор, накопившийся за времявосхождения,былспущен вниз,вприют,утилизирован.</w:t>
      </w:r>
    </w:p>
    <w:p w:rsidR="00B0305F" w:rsidRDefault="00BE0A45" w:rsidP="00A376D2">
      <w:pPr>
        <w:spacing w:line="276" w:lineRule="auto"/>
        <w:ind w:left="115" w:right="208" w:firstLine="566"/>
        <w:rPr>
          <w:spacing w:val="1"/>
        </w:rPr>
      </w:pPr>
      <w:r w:rsidRPr="00A376D2">
        <w:t>Хочетсяотметить,чтопройденныймаршрутдовольносложный,протяженныйитрудоемкий.Общийуголнаклонастеныоченьвысок,порядка80град.Наданноммаршрутеоченьмногоучастковсложноголазания, как психологически так и физически. VI лазания – 700м, V – 200.Очень много ИТО А2 и А3. Часть точек страховки ненадежные. Якорныекрючья,забитыевглухиещелисамымкончиком,либопоставленывкаверны на излом. В средней части присутствует ИТО по гудящим плитам.</w:t>
      </w:r>
    </w:p>
    <w:p w:rsidR="00531BAD" w:rsidRDefault="00531BAD" w:rsidP="00A376D2">
      <w:pPr>
        <w:spacing w:line="276" w:lineRule="auto"/>
        <w:ind w:left="115" w:right="208" w:firstLine="566"/>
        <w:rPr>
          <w:spacing w:val="1"/>
        </w:rPr>
      </w:pPr>
      <w:r>
        <w:rPr>
          <w:spacing w:val="1"/>
        </w:rPr>
        <w:t xml:space="preserve">Первопроход </w:t>
      </w:r>
      <w:r w:rsidRPr="00531BAD">
        <w:rPr>
          <w:spacing w:val="1"/>
        </w:rPr>
        <w:t>Шанавазов</w:t>
      </w:r>
      <w:r>
        <w:rPr>
          <w:spacing w:val="1"/>
        </w:rPr>
        <w:t xml:space="preserve">а </w:t>
      </w:r>
      <w:r w:rsidRPr="00531BAD">
        <w:rPr>
          <w:spacing w:val="1"/>
        </w:rPr>
        <w:t>-</w:t>
      </w:r>
      <w:r>
        <w:rPr>
          <w:spacing w:val="1"/>
        </w:rPr>
        <w:t xml:space="preserve"> х</w:t>
      </w:r>
      <w:r w:rsidRPr="00531BAD">
        <w:rPr>
          <w:spacing w:val="1"/>
        </w:rPr>
        <w:t xml:space="preserve">одовых часов команды </w:t>
      </w:r>
      <w:r>
        <w:rPr>
          <w:spacing w:val="1"/>
        </w:rPr>
        <w:t xml:space="preserve">15 дней </w:t>
      </w:r>
      <w:r w:rsidRPr="00531BAD">
        <w:rPr>
          <w:spacing w:val="1"/>
        </w:rPr>
        <w:t>152,5</w:t>
      </w:r>
      <w:r>
        <w:rPr>
          <w:spacing w:val="1"/>
        </w:rPr>
        <w:t xml:space="preserve"> часов. </w:t>
      </w:r>
      <w:r w:rsidRPr="00531BAD">
        <w:rPr>
          <w:spacing w:val="1"/>
        </w:rPr>
        <w:t>Время работы «первого» на маршруте 107,5 часов.</w:t>
      </w:r>
    </w:p>
    <w:p w:rsidR="00531BAD" w:rsidRDefault="00531BAD" w:rsidP="00531BAD">
      <w:pPr>
        <w:spacing w:before="203" w:line="276" w:lineRule="auto"/>
        <w:ind w:left="115" w:right="209" w:firstLine="566"/>
      </w:pPr>
      <w:r>
        <w:t>К</w:t>
      </w:r>
      <w:r w:rsidRPr="00A376D2">
        <w:t>оманда Свердовской области, Кленов А., Деви М., ДашкевичС.,БоричМ.вовремяочногоЧемпионатаРоссии,летом,прошлиэтотмаршрут за4дня,но затратив51ходойчас на прохождение.</w:t>
      </w:r>
    </w:p>
    <w:p w:rsidR="00531BAD" w:rsidRPr="00531BAD" w:rsidRDefault="00C7200D" w:rsidP="00531BAD">
      <w:pPr>
        <w:spacing w:before="203" w:line="276" w:lineRule="auto"/>
        <w:ind w:left="115" w:right="209" w:firstLine="566"/>
      </w:pPr>
      <w:r>
        <w:t>Команда Ростовской области, г</w:t>
      </w:r>
      <w:r w:rsidR="00531BAD" w:rsidRPr="00531BAD">
        <w:t>руппа Васильева 81 ч, 5.5 дней</w:t>
      </w:r>
      <w:r w:rsidR="00531BAD">
        <w:t xml:space="preserve">, лето. </w:t>
      </w:r>
    </w:p>
    <w:p w:rsidR="00B0305F" w:rsidRDefault="00C7200D" w:rsidP="00A376D2">
      <w:pPr>
        <w:spacing w:line="276" w:lineRule="auto"/>
        <w:ind w:left="115" w:right="208" w:firstLine="566"/>
        <w:rPr>
          <w:spacing w:val="1"/>
        </w:rPr>
      </w:pPr>
      <w:r>
        <w:rPr>
          <w:spacing w:val="1"/>
        </w:rPr>
        <w:t>Команда Красноярского края, г</w:t>
      </w:r>
      <w:r w:rsidR="00B0305F">
        <w:rPr>
          <w:spacing w:val="1"/>
        </w:rPr>
        <w:t>руппа Жигалова 5.5 дней 48ч 45мин</w:t>
      </w:r>
      <w:r w:rsidR="00531BAD">
        <w:rPr>
          <w:spacing w:val="1"/>
        </w:rPr>
        <w:t xml:space="preserve">, октябрь. </w:t>
      </w:r>
    </w:p>
    <w:p w:rsidR="00BE0A45" w:rsidRPr="00A376D2" w:rsidRDefault="00BE0A45" w:rsidP="00B0305F">
      <w:pPr>
        <w:spacing w:before="203" w:line="276" w:lineRule="auto"/>
        <w:ind w:left="115" w:right="209" w:firstLine="566"/>
      </w:pPr>
      <w:r w:rsidRPr="00A376D2">
        <w:t>Всвязисвышесказанным,считаем,чтомаршрутсоответствует6Бкатегориитрудности.</w:t>
      </w:r>
    </w:p>
    <w:p w:rsidR="00BE0A45" w:rsidRPr="00A376D2" w:rsidRDefault="00BE0A45" w:rsidP="00BE0A45">
      <w:pPr>
        <w:spacing w:line="278" w:lineRule="auto"/>
        <w:sectPr w:rsidR="00BE0A45" w:rsidRPr="00A376D2">
          <w:pgSz w:w="11910" w:h="16840"/>
          <w:pgMar w:top="340" w:right="600" w:bottom="280" w:left="1020" w:header="720" w:footer="720" w:gutter="0"/>
          <w:cols w:space="720"/>
        </w:sectPr>
      </w:pPr>
    </w:p>
    <w:p w:rsidR="00BE0A45" w:rsidRDefault="00BE0A45" w:rsidP="00BE0A45">
      <w:pPr>
        <w:pStyle w:val="a3"/>
        <w:ind w:left="523"/>
        <w:rPr>
          <w:sz w:val="20"/>
        </w:rPr>
      </w:pPr>
      <w:r>
        <w:rPr>
          <w:noProof/>
          <w:sz w:val="20"/>
        </w:rPr>
        <w:lastRenderedPageBreak/>
        <w:drawing>
          <wp:inline distT="0" distB="0" distL="0" distR="0">
            <wp:extent cx="6486144" cy="10134600"/>
            <wp:effectExtent l="0" t="0" r="0" b="0"/>
            <wp:docPr id="1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jpe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486144" cy="10134600"/>
                    </a:xfrm>
                    <a:prstGeom prst="rect">
                      <a:avLst/>
                    </a:prstGeom>
                  </pic:spPr>
                </pic:pic>
              </a:graphicData>
            </a:graphic>
          </wp:inline>
        </w:drawing>
      </w:r>
    </w:p>
    <w:p w:rsidR="00BE0A45" w:rsidRDefault="00BE0A45" w:rsidP="00BE0A45">
      <w:pPr>
        <w:rPr>
          <w:sz w:val="20"/>
        </w:rPr>
        <w:sectPr w:rsidR="00BE0A45">
          <w:pgSz w:w="11910" w:h="16840"/>
          <w:pgMar w:top="400" w:right="300" w:bottom="280" w:left="300" w:header="720" w:footer="720" w:gutter="0"/>
          <w:cols w:space="720"/>
        </w:sectPr>
      </w:pPr>
    </w:p>
    <w:p w:rsidR="00BE0A45" w:rsidRDefault="00BE0A45" w:rsidP="00BE0A45">
      <w:pPr>
        <w:pStyle w:val="a3"/>
        <w:ind w:left="523"/>
        <w:rPr>
          <w:sz w:val="20"/>
        </w:rPr>
      </w:pPr>
      <w:r>
        <w:rPr>
          <w:noProof/>
          <w:sz w:val="20"/>
        </w:rPr>
        <w:lastRenderedPageBreak/>
        <w:drawing>
          <wp:inline distT="0" distB="0" distL="0" distR="0">
            <wp:extent cx="6475095" cy="10058400"/>
            <wp:effectExtent l="0" t="0" r="1905" b="0"/>
            <wp:docPr id="1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jpe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475095" cy="10058400"/>
                    </a:xfrm>
                    <a:prstGeom prst="rect">
                      <a:avLst/>
                    </a:prstGeom>
                  </pic:spPr>
                </pic:pic>
              </a:graphicData>
            </a:graphic>
          </wp:inline>
        </w:drawing>
      </w:r>
    </w:p>
    <w:p w:rsidR="00BE0A45" w:rsidRDefault="00BE0A45" w:rsidP="00BE0A45">
      <w:pPr>
        <w:rPr>
          <w:sz w:val="20"/>
        </w:rPr>
        <w:sectPr w:rsidR="00BE0A45">
          <w:pgSz w:w="11910" w:h="16840"/>
          <w:pgMar w:top="400" w:right="300" w:bottom="280" w:left="300" w:header="720" w:footer="720" w:gutter="0"/>
          <w:cols w:space="720"/>
        </w:sectPr>
      </w:pPr>
    </w:p>
    <w:p w:rsidR="00BE0A45" w:rsidRDefault="00BE0A45" w:rsidP="00BE0A45">
      <w:pPr>
        <w:pStyle w:val="a3"/>
        <w:ind w:left="503"/>
        <w:rPr>
          <w:sz w:val="20"/>
        </w:rPr>
      </w:pPr>
      <w:r>
        <w:rPr>
          <w:noProof/>
          <w:sz w:val="20"/>
        </w:rPr>
        <w:lastRenderedPageBreak/>
        <w:drawing>
          <wp:inline distT="0" distB="0" distL="0" distR="0">
            <wp:extent cx="6524148" cy="10134600"/>
            <wp:effectExtent l="0" t="0" r="0" b="0"/>
            <wp:docPr id="1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jpe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524148" cy="10134600"/>
                    </a:xfrm>
                    <a:prstGeom prst="rect">
                      <a:avLst/>
                    </a:prstGeom>
                  </pic:spPr>
                </pic:pic>
              </a:graphicData>
            </a:graphic>
          </wp:inline>
        </w:drawing>
      </w:r>
    </w:p>
    <w:p w:rsidR="00BE0A45" w:rsidRDefault="00BE0A45" w:rsidP="00BE0A45">
      <w:pPr>
        <w:rPr>
          <w:sz w:val="20"/>
        </w:rPr>
        <w:sectPr w:rsidR="00BE0A45">
          <w:pgSz w:w="11910" w:h="16840"/>
          <w:pgMar w:top="400" w:right="300" w:bottom="280" w:left="300" w:header="720" w:footer="720" w:gutter="0"/>
          <w:cols w:space="720"/>
        </w:sectPr>
      </w:pPr>
    </w:p>
    <w:p w:rsidR="00BE0A45" w:rsidRDefault="00BE0A45" w:rsidP="00BE0A45">
      <w:pPr>
        <w:pStyle w:val="a3"/>
        <w:ind w:left="523"/>
        <w:rPr>
          <w:sz w:val="20"/>
        </w:rPr>
      </w:pPr>
      <w:r>
        <w:rPr>
          <w:noProof/>
          <w:sz w:val="20"/>
        </w:rPr>
        <w:lastRenderedPageBreak/>
        <w:drawing>
          <wp:inline distT="0" distB="0" distL="0" distR="0">
            <wp:extent cx="6475095" cy="10058400"/>
            <wp:effectExtent l="0" t="0" r="1905" b="0"/>
            <wp:docPr id="2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jpe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475095" cy="10058400"/>
                    </a:xfrm>
                    <a:prstGeom prst="rect">
                      <a:avLst/>
                    </a:prstGeom>
                  </pic:spPr>
                </pic:pic>
              </a:graphicData>
            </a:graphic>
          </wp:inline>
        </w:drawing>
      </w:r>
    </w:p>
    <w:p w:rsidR="00BE0A45" w:rsidRDefault="00BE0A45" w:rsidP="00BE0A45">
      <w:pPr>
        <w:rPr>
          <w:sz w:val="20"/>
        </w:rPr>
        <w:sectPr w:rsidR="00BE0A45">
          <w:pgSz w:w="11910" w:h="16840"/>
          <w:pgMar w:top="400" w:right="300" w:bottom="280" w:left="300" w:header="720" w:footer="720" w:gutter="0"/>
          <w:cols w:space="720"/>
        </w:sectPr>
      </w:pPr>
    </w:p>
    <w:p w:rsidR="00BE0A45" w:rsidRDefault="00BE0A45" w:rsidP="00BE0A45">
      <w:pPr>
        <w:pStyle w:val="a3"/>
        <w:ind w:left="553"/>
        <w:rPr>
          <w:sz w:val="20"/>
        </w:rPr>
      </w:pPr>
      <w:r>
        <w:rPr>
          <w:noProof/>
          <w:sz w:val="20"/>
        </w:rPr>
        <w:lastRenderedPageBreak/>
        <w:drawing>
          <wp:inline distT="0" distB="0" distL="0" distR="0">
            <wp:extent cx="6426041" cy="9982200"/>
            <wp:effectExtent l="0" t="0" r="0" b="0"/>
            <wp:docPr id="2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jpe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426041" cy="9982200"/>
                    </a:xfrm>
                    <a:prstGeom prst="rect">
                      <a:avLst/>
                    </a:prstGeom>
                  </pic:spPr>
                </pic:pic>
              </a:graphicData>
            </a:graphic>
          </wp:inline>
        </w:drawing>
      </w:r>
    </w:p>
    <w:p w:rsidR="00BE0A45" w:rsidRDefault="00BE0A45" w:rsidP="00BE0A45">
      <w:pPr>
        <w:rPr>
          <w:sz w:val="20"/>
        </w:rPr>
        <w:sectPr w:rsidR="00BE0A45">
          <w:pgSz w:w="11910" w:h="16840"/>
          <w:pgMar w:top="400" w:right="300" w:bottom="280" w:left="300" w:header="720" w:footer="720" w:gutter="0"/>
          <w:cols w:space="720"/>
        </w:sectPr>
      </w:pPr>
    </w:p>
    <w:p w:rsidR="00BE0A45" w:rsidRDefault="00BE0A45" w:rsidP="003C7B61">
      <w:pPr>
        <w:spacing w:before="76"/>
        <w:ind w:left="4111" w:right="2805" w:hanging="141"/>
        <w:rPr>
          <w:sz w:val="24"/>
        </w:rPr>
      </w:pPr>
      <w:r>
        <w:rPr>
          <w:sz w:val="24"/>
        </w:rPr>
        <w:lastRenderedPageBreak/>
        <w:t>ОПИСАНИЕПОУЧАСТКАМ</w:t>
      </w:r>
    </w:p>
    <w:p w:rsidR="00BE0A45" w:rsidRDefault="00BE0A45" w:rsidP="00BE0A45">
      <w:pPr>
        <w:pStyle w:val="a3"/>
        <w:spacing w:before="2"/>
        <w:rPr>
          <w:sz w:val="31"/>
        </w:rPr>
      </w:pPr>
    </w:p>
    <w:p w:rsidR="00BE0A45" w:rsidRDefault="00BE0A45" w:rsidP="00BE0A45">
      <w:pPr>
        <w:ind w:left="1118"/>
        <w:rPr>
          <w:sz w:val="24"/>
        </w:rPr>
      </w:pPr>
      <w:r>
        <w:rPr>
          <w:sz w:val="24"/>
        </w:rPr>
        <w:t>Началомаршрутавверхнейчастиосыпи,находящейсялевеемаршрутаВоронина</w:t>
      </w:r>
    </w:p>
    <w:p w:rsidR="00BE0A45" w:rsidRDefault="00BE0A45" w:rsidP="00BE0A45">
      <w:pPr>
        <w:spacing w:before="43" w:line="276" w:lineRule="auto"/>
        <w:ind w:left="549" w:right="544" w:firstLine="569"/>
        <w:rPr>
          <w:sz w:val="24"/>
        </w:rPr>
      </w:pPr>
      <w:r>
        <w:rPr>
          <w:b/>
          <w:sz w:val="24"/>
        </w:rPr>
        <w:t>УчастокR0–R1.40метров,65°,IV.</w:t>
      </w:r>
      <w:r>
        <w:rPr>
          <w:sz w:val="24"/>
        </w:rPr>
        <w:t>Поразрушенномувнутреннемууглуобщеенаправлениевверхвправо.Станциянаполочкепод стенкой.</w:t>
      </w:r>
    </w:p>
    <w:p w:rsidR="00BE0A45" w:rsidRDefault="00BE0A45" w:rsidP="00BE0A45">
      <w:pPr>
        <w:spacing w:line="276" w:lineRule="auto"/>
        <w:ind w:left="549" w:right="547" w:firstLine="569"/>
        <w:rPr>
          <w:sz w:val="24"/>
        </w:rPr>
      </w:pPr>
      <w:r>
        <w:rPr>
          <w:b/>
          <w:sz w:val="24"/>
        </w:rPr>
        <w:t>УчастокR1–R2.65метров,35°,II.</w:t>
      </w:r>
      <w:r>
        <w:rPr>
          <w:sz w:val="24"/>
        </w:rPr>
        <w:t>Сполочкивправопонеявновыраженномувнутреннему углу, в обход стенки, выход на широкую полку с камнями. По полке траверс влевоподмонолитную стену.</w:t>
      </w:r>
    </w:p>
    <w:p w:rsidR="00BE0A45" w:rsidRDefault="00BE0A45" w:rsidP="00BE0A45">
      <w:pPr>
        <w:spacing w:line="276" w:lineRule="auto"/>
        <w:ind w:left="549" w:right="548" w:firstLine="569"/>
        <w:rPr>
          <w:sz w:val="24"/>
        </w:rPr>
      </w:pPr>
      <w:r>
        <w:rPr>
          <w:b/>
          <w:sz w:val="24"/>
        </w:rPr>
        <w:t xml:space="preserve">Участок R2 – R3. 30 метров, 60°, IV. </w:t>
      </w:r>
      <w:r>
        <w:rPr>
          <w:sz w:val="24"/>
        </w:rPr>
        <w:t>По стенке с щелями лазанием вверх в направлениишлямбура спетлейпод карнизом–R3.Станция на удобной полкеподкарнизом.</w:t>
      </w:r>
    </w:p>
    <w:p w:rsidR="00BE0A45" w:rsidRDefault="00BE0A45" w:rsidP="00BE0A45">
      <w:pPr>
        <w:spacing w:line="276" w:lineRule="auto"/>
        <w:ind w:left="549" w:right="547" w:firstLine="569"/>
        <w:rPr>
          <w:sz w:val="24"/>
        </w:rPr>
      </w:pPr>
      <w:r>
        <w:rPr>
          <w:b/>
          <w:sz w:val="24"/>
        </w:rPr>
        <w:t xml:space="preserve">Участок R3 – R4. 50 метров, 90°, VI, А2е. </w:t>
      </w:r>
      <w:r>
        <w:rPr>
          <w:sz w:val="24"/>
        </w:rPr>
        <w:t>Вверх слегка влево по щели под карнизом, далееслегка вправо вверх в основном на скайхуках и съемных шлямбурах до наклонной осыпной полки.Станциянашлямбурахи съемниках.</w:t>
      </w:r>
    </w:p>
    <w:p w:rsidR="00BE0A45" w:rsidRDefault="00BE0A45" w:rsidP="00BE0A45">
      <w:pPr>
        <w:spacing w:line="276" w:lineRule="auto"/>
        <w:ind w:left="549" w:right="544" w:firstLine="569"/>
        <w:rPr>
          <w:sz w:val="24"/>
        </w:rPr>
      </w:pPr>
      <w:r>
        <w:rPr>
          <w:b/>
          <w:sz w:val="24"/>
        </w:rPr>
        <w:t xml:space="preserve">Участки R4 – R7. 110 метров, 80°-85°, VI, А2е. </w:t>
      </w:r>
      <w:r>
        <w:rPr>
          <w:sz w:val="24"/>
        </w:rPr>
        <w:t xml:space="preserve">По стенке на дырочных скайхуках. Общеенаправление влево вверх под косой карниз – Бровь. </w:t>
      </w:r>
      <w:r>
        <w:rPr>
          <w:i/>
          <w:sz w:val="24"/>
        </w:rPr>
        <w:t>Вправо по разрушенному рельефу – не ходить!</w:t>
      </w:r>
      <w:r>
        <w:rPr>
          <w:sz w:val="24"/>
        </w:rPr>
        <w:t>Рельеф крайне бедный. Иногда попадаются раковины и каверны, в которые удается установитьфренды, камалоты или забить якоря для страховки. Местами страховка за съемные шлямбура,шпилькиирезьбовыеотверстияотспитов.Всестанциивисячие,неудобные.НаR7находиться первыйконтрольныйтур.</w:t>
      </w:r>
    </w:p>
    <w:p w:rsidR="00BE0A45" w:rsidRDefault="00BE0A45" w:rsidP="00BE0A45">
      <w:pPr>
        <w:spacing w:before="1" w:line="276" w:lineRule="auto"/>
        <w:ind w:left="549" w:right="544" w:firstLine="569"/>
        <w:rPr>
          <w:sz w:val="24"/>
        </w:rPr>
      </w:pPr>
      <w:r>
        <w:rPr>
          <w:b/>
          <w:sz w:val="24"/>
        </w:rPr>
        <w:t xml:space="preserve">Участок R7 – R8. 50 метров, 80°, V. </w:t>
      </w:r>
      <w:r>
        <w:rPr>
          <w:sz w:val="24"/>
        </w:rPr>
        <w:t>Карниз – Бровь обходится слева, далее по внутреннемувправо лазанием с элементами ИТО до выхода на полку. Над полкой была установлена платформана2-хшпильках. Ночевка</w:t>
      </w:r>
      <w:r w:rsidR="003C7B61">
        <w:rPr>
          <w:sz w:val="24"/>
        </w:rPr>
        <w:t>№1</w:t>
      </w:r>
      <w:r>
        <w:rPr>
          <w:sz w:val="24"/>
        </w:rPr>
        <w:t>.</w:t>
      </w:r>
    </w:p>
    <w:p w:rsidR="00BE0A45" w:rsidRDefault="00BE0A45" w:rsidP="00BE0A45">
      <w:pPr>
        <w:spacing w:line="276" w:lineRule="auto"/>
        <w:ind w:left="549" w:right="550" w:firstLine="569"/>
        <w:rPr>
          <w:sz w:val="24"/>
        </w:rPr>
      </w:pPr>
      <w:r>
        <w:rPr>
          <w:b/>
          <w:sz w:val="24"/>
        </w:rPr>
        <w:t xml:space="preserve">Участок R8 – R9. 60 метров, 75°, V+. </w:t>
      </w:r>
      <w:r>
        <w:rPr>
          <w:sz w:val="24"/>
        </w:rPr>
        <w:t>По стенке вверх в основание внутреннего угла. Поуглувверхдо большойполки.Страховка надежная-френды, камалоты, якоря.</w:t>
      </w:r>
    </w:p>
    <w:p w:rsidR="00BE0A45" w:rsidRDefault="00BE0A45" w:rsidP="00BE0A45">
      <w:pPr>
        <w:spacing w:line="276" w:lineRule="auto"/>
        <w:ind w:left="549" w:right="551" w:firstLine="569"/>
        <w:rPr>
          <w:sz w:val="24"/>
        </w:rPr>
      </w:pPr>
      <w:r>
        <w:rPr>
          <w:b/>
          <w:sz w:val="24"/>
        </w:rPr>
        <w:t xml:space="preserve">Участок R9 – R10. 30 метров, 85°, VI, А2. </w:t>
      </w:r>
      <w:r>
        <w:rPr>
          <w:sz w:val="24"/>
        </w:rPr>
        <w:t>Вверх по щелям между «Гудящими плитами».Слеваориентир–большойотщеп.Породакрайнененадежная,крупныеразвальныеблоки,</w:t>
      </w:r>
    </w:p>
    <w:p w:rsidR="00BE0A45" w:rsidRDefault="00BE0A45" w:rsidP="00BE0A45">
      <w:pPr>
        <w:spacing w:line="275" w:lineRule="exact"/>
        <w:ind w:left="549"/>
        <w:rPr>
          <w:sz w:val="24"/>
        </w:rPr>
      </w:pPr>
      <w:r>
        <w:rPr>
          <w:sz w:val="24"/>
        </w:rPr>
        <w:t>«Живыекамни».Станциянеудобнаявисячаянашлямбурах подбольшимкарнизом.</w:t>
      </w:r>
    </w:p>
    <w:p w:rsidR="00BE0A45" w:rsidRDefault="00BE0A45" w:rsidP="00BE0A45">
      <w:pPr>
        <w:spacing w:before="41" w:line="276" w:lineRule="auto"/>
        <w:ind w:left="549" w:right="548" w:firstLine="569"/>
        <w:rPr>
          <w:sz w:val="24"/>
        </w:rPr>
      </w:pPr>
      <w:r>
        <w:rPr>
          <w:b/>
          <w:sz w:val="24"/>
        </w:rPr>
        <w:t xml:space="preserve">Участок R10 – R11. 40 метров, 120°, VI, А3. </w:t>
      </w:r>
      <w:r>
        <w:rPr>
          <w:sz w:val="24"/>
        </w:rPr>
        <w:t>Большой карниз проходится по серии щелей ивыполаживаний на якорях, скайхуках и съемных шлямбурах. Общее направление влево вверх.Редко встречается снаряжение, оставленное предыдущими горовосходителями. Станция висячая,нашлямбурах.</w:t>
      </w:r>
    </w:p>
    <w:p w:rsidR="00BE0A45" w:rsidRDefault="00BE0A45" w:rsidP="00BE0A45">
      <w:pPr>
        <w:spacing w:line="278" w:lineRule="auto"/>
        <w:ind w:left="549" w:right="547" w:firstLine="569"/>
        <w:rPr>
          <w:sz w:val="24"/>
        </w:rPr>
      </w:pPr>
      <w:r>
        <w:rPr>
          <w:b/>
          <w:sz w:val="24"/>
        </w:rPr>
        <w:t xml:space="preserve">Участок R11 – R12. 30 метров, 90°, VI, А3е. </w:t>
      </w:r>
      <w:r>
        <w:rPr>
          <w:sz w:val="24"/>
        </w:rPr>
        <w:t>По дырочной скайхучной дорожке вверх слегкавправок титановомукрюку. Тут жеестьшпилька.</w:t>
      </w:r>
    </w:p>
    <w:p w:rsidR="00BE0A45" w:rsidRDefault="00BE0A45" w:rsidP="00BE0A45">
      <w:pPr>
        <w:spacing w:line="276" w:lineRule="auto"/>
        <w:ind w:left="549" w:right="544" w:firstLine="569"/>
        <w:rPr>
          <w:sz w:val="24"/>
        </w:rPr>
      </w:pPr>
      <w:r>
        <w:rPr>
          <w:b/>
          <w:sz w:val="24"/>
        </w:rPr>
        <w:t xml:space="preserve">Участок R12 – R13. 50 метров, 95°-85°, VI, А3е. </w:t>
      </w:r>
      <w:r>
        <w:rPr>
          <w:sz w:val="24"/>
        </w:rPr>
        <w:t>Вверх по слегка нависающей стене наскайхуках, съемникам, местами якоря и камолоты в кавернах. Под карниз до старого шлямбура спетлейишпильки.Отшлямбуравправовверх сложноелазаниесИТО.Выходкоснованиющели.</w:t>
      </w:r>
    </w:p>
    <w:p w:rsidR="00BE0A45" w:rsidRDefault="00BE0A45" w:rsidP="00BE0A45">
      <w:pPr>
        <w:spacing w:line="276" w:lineRule="auto"/>
        <w:ind w:left="549" w:right="542" w:firstLine="569"/>
        <w:rPr>
          <w:sz w:val="24"/>
        </w:rPr>
      </w:pPr>
      <w:r>
        <w:rPr>
          <w:b/>
          <w:sz w:val="24"/>
        </w:rPr>
        <w:t>УчастокR13–R14.40метров,80°,VI.</w:t>
      </w:r>
      <w:r>
        <w:rPr>
          <w:sz w:val="24"/>
        </w:rPr>
        <w:t>Пощеливверхвправозаперегиб,далеенаскайхуках и якорях выход к станции R14, контрольный тур №2. Около 5-ти метров ниже и правееконтрольноготураимеются2 шпилькиот прошлых горовосходителей.</w:t>
      </w:r>
    </w:p>
    <w:p w:rsidR="00BE0A45" w:rsidRDefault="00BE0A45" w:rsidP="00BE0A45">
      <w:pPr>
        <w:spacing w:line="276" w:lineRule="auto"/>
        <w:ind w:left="549" w:right="544" w:firstLine="569"/>
        <w:rPr>
          <w:sz w:val="24"/>
        </w:rPr>
      </w:pPr>
      <w:r>
        <w:rPr>
          <w:b/>
          <w:sz w:val="24"/>
        </w:rPr>
        <w:t xml:space="preserve">УчасткиR14 – R16. 85 метров, 75°, VI-V+. </w:t>
      </w:r>
      <w:r>
        <w:rPr>
          <w:sz w:val="24"/>
        </w:rPr>
        <w:t xml:space="preserve">Комбинирование лазания иИТОс общимнаправление влево вверх до полки. Станции полувисячие и висячие. На R 16 была организована </w:t>
      </w:r>
      <w:r w:rsidR="003C7B61">
        <w:rPr>
          <w:sz w:val="24"/>
        </w:rPr>
        <w:t>2</w:t>
      </w:r>
      <w:r>
        <w:rPr>
          <w:sz w:val="24"/>
        </w:rPr>
        <w:t>-аяночевка.</w:t>
      </w:r>
    </w:p>
    <w:p w:rsidR="00BE0A45" w:rsidRDefault="00BE0A45" w:rsidP="00BE0A45">
      <w:pPr>
        <w:spacing w:line="276" w:lineRule="auto"/>
        <w:ind w:left="549" w:right="545" w:firstLine="569"/>
        <w:rPr>
          <w:sz w:val="24"/>
        </w:rPr>
      </w:pPr>
      <w:r>
        <w:rPr>
          <w:b/>
          <w:sz w:val="24"/>
        </w:rPr>
        <w:lastRenderedPageBreak/>
        <w:t xml:space="preserve">Участки R16 – R19. 135 метров, 70°, IV-V+. </w:t>
      </w:r>
      <w:r>
        <w:rPr>
          <w:sz w:val="24"/>
        </w:rPr>
        <w:t>По кулуару, Бараньим лбам и серии щелейвверхвоснованиебольшого внутреннегоугла.Страховка надежная.</w:t>
      </w:r>
    </w:p>
    <w:p w:rsidR="00BE0A45" w:rsidRDefault="00BE0A45" w:rsidP="00BE0A45">
      <w:pPr>
        <w:spacing w:line="276" w:lineRule="auto"/>
        <w:ind w:left="549" w:right="545" w:firstLine="569"/>
        <w:rPr>
          <w:sz w:val="24"/>
        </w:rPr>
      </w:pPr>
      <w:r>
        <w:rPr>
          <w:b/>
          <w:sz w:val="24"/>
        </w:rPr>
        <w:t xml:space="preserve">Участок R19 – R20. 30 метров, 80°, VI, A3е. </w:t>
      </w:r>
      <w:r>
        <w:rPr>
          <w:sz w:val="24"/>
        </w:rPr>
        <w:t>По внутреннему углу через полку и нишу досильноразрушенногокаминаспробкой,вынос1,5м.Проходитсявправойчасти.Сложноелазание, ненадежные точки страховки. В верхней части угол упирается в карнизы. Под ними уходвлевопо дырочной дорожке.Станция висячая, наспите и съемниках.</w:t>
      </w:r>
    </w:p>
    <w:p w:rsidR="00BE0A45" w:rsidRDefault="00BE0A45" w:rsidP="00BE0A45">
      <w:pPr>
        <w:spacing w:before="63" w:line="276" w:lineRule="auto"/>
        <w:ind w:left="549" w:right="547" w:firstLine="569"/>
        <w:rPr>
          <w:sz w:val="24"/>
        </w:rPr>
      </w:pPr>
      <w:r>
        <w:rPr>
          <w:b/>
          <w:sz w:val="24"/>
        </w:rPr>
        <w:t xml:space="preserve">Участок R20 – R21. 20 метров, 90°, VI. </w:t>
      </w:r>
      <w:r>
        <w:rPr>
          <w:sz w:val="24"/>
        </w:rPr>
        <w:t>Вверх слегка влево по дырочной дорожке. Местамиякоряи маленькиефренды.Выход набольшую полку. Оченьмного камней.</w:t>
      </w:r>
    </w:p>
    <w:p w:rsidR="00BE0A45" w:rsidRDefault="00BE0A45" w:rsidP="00BE0A45">
      <w:pPr>
        <w:spacing w:line="276" w:lineRule="auto"/>
        <w:ind w:left="549" w:right="543" w:firstLine="569"/>
        <w:rPr>
          <w:sz w:val="24"/>
        </w:rPr>
      </w:pPr>
      <w:r>
        <w:rPr>
          <w:b/>
          <w:sz w:val="24"/>
        </w:rPr>
        <w:t xml:space="preserve">Участок R21 – R22. 10 метров, 70°, IV. </w:t>
      </w:r>
      <w:r>
        <w:rPr>
          <w:sz w:val="24"/>
        </w:rPr>
        <w:t>Выход по внутреннему углу в правой части полки наогромнуюполку.</w:t>
      </w:r>
    </w:p>
    <w:p w:rsidR="00BE0A45" w:rsidRDefault="00BE0A45" w:rsidP="00BE0A45">
      <w:pPr>
        <w:spacing w:line="276" w:lineRule="auto"/>
        <w:ind w:left="549" w:right="545" w:firstLine="569"/>
        <w:rPr>
          <w:b/>
          <w:sz w:val="24"/>
        </w:rPr>
      </w:pPr>
      <w:r>
        <w:rPr>
          <w:b/>
          <w:sz w:val="24"/>
        </w:rPr>
        <w:t xml:space="preserve">Участок R22 – R23. 370 метров, 20°, I. </w:t>
      </w:r>
      <w:r>
        <w:rPr>
          <w:sz w:val="24"/>
        </w:rPr>
        <w:t>Влево вверх по осыпи около 10 м, до верхнегоосыпного яруса. По огромной полке под вершинной башней вправо за внешний угол стены около350м. Затем вверх по осыпи, ко второму скальному поясу. Под скалами удобная пока для бивака,</w:t>
      </w:r>
      <w:r>
        <w:rPr>
          <w:b/>
          <w:sz w:val="24"/>
        </w:rPr>
        <w:t>нотольковусловияххорошейпогоды(безветраидождя),иначевеликавероятностькамнепадов.</w:t>
      </w:r>
    </w:p>
    <w:p w:rsidR="00BE0A45" w:rsidRDefault="00BE0A45" w:rsidP="00BE0A45">
      <w:pPr>
        <w:spacing w:line="276" w:lineRule="auto"/>
        <w:ind w:left="549" w:right="542" w:firstLine="569"/>
        <w:rPr>
          <w:sz w:val="24"/>
        </w:rPr>
      </w:pPr>
      <w:r>
        <w:rPr>
          <w:b/>
          <w:sz w:val="24"/>
        </w:rPr>
        <w:t xml:space="preserve">Участок R23 – R24. 50 метров, 85°, V+. </w:t>
      </w:r>
      <w:r>
        <w:rPr>
          <w:sz w:val="24"/>
        </w:rPr>
        <w:t>Начинать левее бивака в 30 м по небольшомувнутреннему углу со щелью. Скалы с обратными сколами и нависаниями. В середине участкавправочерез навис иопятьпоуглу.Осторожнонаполкекамни!</w:t>
      </w:r>
    </w:p>
    <w:p w:rsidR="00BE0A45" w:rsidRDefault="00BE0A45" w:rsidP="00BE0A45">
      <w:pPr>
        <w:spacing w:line="276" w:lineRule="auto"/>
        <w:ind w:left="549" w:right="551" w:firstLine="569"/>
        <w:rPr>
          <w:sz w:val="24"/>
        </w:rPr>
      </w:pPr>
      <w:r>
        <w:rPr>
          <w:b/>
          <w:sz w:val="24"/>
        </w:rPr>
        <w:t xml:space="preserve">Участок R24 – R25. 50 метров, 90°, V+. </w:t>
      </w:r>
      <w:r>
        <w:rPr>
          <w:sz w:val="24"/>
        </w:rPr>
        <w:t>Далее по щели, переходящей во внутренний угол,запертый потолком (1,5 м). Далее выйти за внешний угол вправо и по системе щелей (косыенеудобныеперила) к</w:t>
      </w:r>
      <w:r w:rsidR="003C7B61">
        <w:rPr>
          <w:sz w:val="24"/>
        </w:rPr>
        <w:t>R25.</w:t>
      </w:r>
    </w:p>
    <w:p w:rsidR="00BE0A45" w:rsidRDefault="00BE0A45" w:rsidP="00BE0A45">
      <w:pPr>
        <w:spacing w:line="276" w:lineRule="auto"/>
        <w:ind w:left="549" w:right="548" w:firstLine="569"/>
        <w:rPr>
          <w:sz w:val="24"/>
        </w:rPr>
      </w:pPr>
      <w:r>
        <w:rPr>
          <w:b/>
          <w:sz w:val="24"/>
        </w:rPr>
        <w:t>УчастокR25–R26.20метров,80°,IV.</w:t>
      </w:r>
      <w:r>
        <w:rPr>
          <w:sz w:val="24"/>
        </w:rPr>
        <w:t>Затемчерезполку квнутреннемууглу инаширокуюполку-террасу.Осторожно! Наперегибекамни. R26наскальномблоке.</w:t>
      </w:r>
    </w:p>
    <w:p w:rsidR="00BE0A45" w:rsidRDefault="00BE0A45" w:rsidP="00BE0A45">
      <w:pPr>
        <w:spacing w:before="1" w:line="276" w:lineRule="auto"/>
        <w:ind w:left="549" w:right="546" w:firstLine="569"/>
        <w:rPr>
          <w:sz w:val="24"/>
        </w:rPr>
      </w:pPr>
      <w:r>
        <w:rPr>
          <w:b/>
          <w:sz w:val="24"/>
        </w:rPr>
        <w:t>УчастокR26–R27.200метров,20°,I.</w:t>
      </w:r>
      <w:r>
        <w:rPr>
          <w:sz w:val="24"/>
        </w:rPr>
        <w:t>Вправопоосыпнойполкеоколо200мдонаименьшеговыносакарнизасо швеллером.</w:t>
      </w:r>
    </w:p>
    <w:p w:rsidR="00BE0A45" w:rsidRDefault="00BE0A45" w:rsidP="00BE0A45">
      <w:pPr>
        <w:spacing w:line="276" w:lineRule="auto"/>
        <w:ind w:left="549" w:right="542" w:firstLine="569"/>
        <w:rPr>
          <w:sz w:val="24"/>
        </w:rPr>
      </w:pPr>
      <w:r>
        <w:rPr>
          <w:b/>
          <w:sz w:val="24"/>
        </w:rPr>
        <w:t>УчастокR27–R28.30метров,120°-75°,VI-V.</w:t>
      </w:r>
      <w:r>
        <w:rPr>
          <w:sz w:val="24"/>
        </w:rPr>
        <w:t>Черезнависающийпотолок,карниз(1,5м)во внутренний угол и по нему выход на осыпь. Станция R28 на перегибе. Щели залиты глиной икальцитом.Осторожно,камни.</w:t>
      </w:r>
    </w:p>
    <w:p w:rsidR="00BE0A45" w:rsidRDefault="00BE0A45" w:rsidP="00BE0A45">
      <w:pPr>
        <w:spacing w:line="276" w:lineRule="auto"/>
        <w:ind w:left="549" w:right="549" w:firstLine="569"/>
        <w:rPr>
          <w:sz w:val="24"/>
        </w:rPr>
      </w:pPr>
      <w:r>
        <w:rPr>
          <w:b/>
          <w:sz w:val="24"/>
        </w:rPr>
        <w:t xml:space="preserve">Участок R28 – R29. 1050 метров, I. </w:t>
      </w:r>
      <w:r>
        <w:rPr>
          <w:sz w:val="24"/>
        </w:rPr>
        <w:t>По осыпи вправо, в обход скальных выступов по осыпи,выходнаплато. Поплато влево,Вершинаслева, 3887 м, тур,труба.</w:t>
      </w:r>
    </w:p>
    <w:p w:rsidR="00BE0A45" w:rsidRDefault="00BE0A45" w:rsidP="00BE0A45">
      <w:pPr>
        <w:spacing w:line="276" w:lineRule="auto"/>
        <w:ind w:left="549" w:right="545" w:firstLine="569"/>
        <w:rPr>
          <w:sz w:val="24"/>
        </w:rPr>
      </w:pPr>
      <w:r>
        <w:rPr>
          <w:sz w:val="24"/>
        </w:rPr>
        <w:t>Спуск на нижнее плато по кулуару. Далее по 1Б, не заходя на Сельды (3664 м), спуск кхижине,базовый лагерь.</w:t>
      </w:r>
    </w:p>
    <w:p w:rsidR="00BE0A45" w:rsidRDefault="00BE0A45" w:rsidP="00BE0A45">
      <w:pPr>
        <w:spacing w:line="276" w:lineRule="auto"/>
        <w:rPr>
          <w:sz w:val="24"/>
        </w:rPr>
        <w:sectPr w:rsidR="00BE0A45">
          <w:pgSz w:w="11910" w:h="16840"/>
          <w:pgMar w:top="340" w:right="300" w:bottom="280" w:left="300" w:header="720" w:footer="720" w:gutter="0"/>
          <w:cols w:space="720"/>
        </w:sectPr>
      </w:pPr>
    </w:p>
    <w:p w:rsidR="00BE0A45" w:rsidRDefault="00BE0A45" w:rsidP="00BE0A45">
      <w:pPr>
        <w:pStyle w:val="a3"/>
        <w:ind w:left="373"/>
        <w:rPr>
          <w:sz w:val="20"/>
        </w:rPr>
      </w:pPr>
      <w:r>
        <w:rPr>
          <w:noProof/>
          <w:sz w:val="20"/>
        </w:rPr>
        <w:lastRenderedPageBreak/>
        <w:drawing>
          <wp:anchor distT="0" distB="0" distL="114300" distR="114300" simplePos="0" relativeHeight="251658240" behindDoc="0" locked="0" layoutInCell="1" allowOverlap="1">
            <wp:simplePos x="0" y="0"/>
            <wp:positionH relativeFrom="column">
              <wp:posOffset>-172272</wp:posOffset>
            </wp:positionH>
            <wp:positionV relativeFrom="paragraph">
              <wp:posOffset>0</wp:posOffset>
            </wp:positionV>
            <wp:extent cx="6096672" cy="9272505"/>
            <wp:effectExtent l="0" t="0" r="0" b="5080"/>
            <wp:wrapTopAndBottom/>
            <wp:docPr id="2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5.jpe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96672" cy="9272505"/>
                    </a:xfrm>
                    <a:prstGeom prst="rect">
                      <a:avLst/>
                    </a:prstGeom>
                  </pic:spPr>
                </pic:pic>
              </a:graphicData>
            </a:graphic>
          </wp:anchor>
        </w:drawing>
      </w:r>
    </w:p>
    <w:p w:rsidR="00E6640D" w:rsidRDefault="00E6640D" w:rsidP="00BE0A45">
      <w:pPr>
        <w:ind w:left="0" w:firstLine="0"/>
      </w:pPr>
      <w:r>
        <w:rPr>
          <w:noProof/>
        </w:rPr>
        <w:lastRenderedPageBreak/>
        <w:drawing>
          <wp:inline distT="0" distB="0" distL="0" distR="0">
            <wp:extent cx="5923280" cy="7898130"/>
            <wp:effectExtent l="0" t="0" r="127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3280" cy="7898130"/>
                    </a:xfrm>
                    <a:prstGeom prst="rect">
                      <a:avLst/>
                    </a:prstGeom>
                    <a:noFill/>
                    <a:ln>
                      <a:noFill/>
                    </a:ln>
                  </pic:spPr>
                </pic:pic>
              </a:graphicData>
            </a:graphic>
          </wp:inline>
        </w:drawing>
      </w:r>
    </w:p>
    <w:p w:rsidR="00E6640D" w:rsidRDefault="00E6640D" w:rsidP="00E6640D">
      <w:pPr>
        <w:ind w:left="0" w:firstLine="0"/>
        <w:rPr>
          <w:i/>
        </w:rPr>
      </w:pPr>
      <w:r>
        <w:rPr>
          <w:i/>
        </w:rPr>
        <w:t xml:space="preserve">Участки </w:t>
      </w:r>
      <w:r>
        <w:rPr>
          <w:i/>
          <w:lang w:val="en-US"/>
        </w:rPr>
        <w:t>R</w:t>
      </w:r>
      <w:r>
        <w:rPr>
          <w:i/>
        </w:rPr>
        <w:t>25-</w:t>
      </w:r>
      <w:r>
        <w:rPr>
          <w:i/>
          <w:lang w:val="en-US"/>
        </w:rPr>
        <w:t>R</w:t>
      </w:r>
      <w:r>
        <w:rPr>
          <w:i/>
        </w:rPr>
        <w:t>26, работает Парфёнов А.</w:t>
      </w:r>
    </w:p>
    <w:p w:rsidR="00E71167" w:rsidRDefault="00E71167" w:rsidP="00E6640D">
      <w:pPr>
        <w:ind w:left="0" w:firstLine="0"/>
      </w:pPr>
      <w:r>
        <w:rPr>
          <w:i/>
          <w:noProof/>
        </w:rPr>
        <w:lastRenderedPageBreak/>
        <w:drawing>
          <wp:inline distT="0" distB="0" distL="0" distR="0">
            <wp:extent cx="5931535" cy="445071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450715"/>
                    </a:xfrm>
                    <a:prstGeom prst="rect">
                      <a:avLst/>
                    </a:prstGeom>
                    <a:noFill/>
                    <a:ln>
                      <a:noFill/>
                    </a:ln>
                  </pic:spPr>
                </pic:pic>
              </a:graphicData>
            </a:graphic>
          </wp:inline>
        </w:drawing>
      </w:r>
    </w:p>
    <w:p w:rsidR="00E71167" w:rsidRDefault="00E71167" w:rsidP="00E6640D">
      <w:pPr>
        <w:ind w:left="0" w:firstLine="0"/>
        <w:rPr>
          <w:i/>
        </w:rPr>
      </w:pPr>
      <w:r>
        <w:rPr>
          <w:i/>
        </w:rPr>
        <w:t>Начало маршрута, Тимофеев В. готовится к старту</w:t>
      </w:r>
    </w:p>
    <w:p w:rsidR="002166B3" w:rsidRDefault="002166B3" w:rsidP="00E6640D">
      <w:pPr>
        <w:ind w:left="0" w:firstLine="0"/>
        <w:rPr>
          <w:i/>
        </w:rPr>
      </w:pPr>
    </w:p>
    <w:p w:rsidR="002166B3" w:rsidRDefault="002166B3" w:rsidP="00E6640D">
      <w:pPr>
        <w:ind w:left="0" w:firstLine="0"/>
        <w:rPr>
          <w:i/>
        </w:rPr>
      </w:pPr>
    </w:p>
    <w:p w:rsidR="002166B3" w:rsidRPr="00E71167" w:rsidRDefault="002166B3" w:rsidP="00E6640D">
      <w:pPr>
        <w:ind w:left="0" w:firstLine="0"/>
        <w:rPr>
          <w:i/>
        </w:rPr>
      </w:pPr>
    </w:p>
    <w:p w:rsidR="00E6640D" w:rsidRDefault="00E6640D" w:rsidP="00BE0A45">
      <w:pPr>
        <w:ind w:left="0" w:firstLine="0"/>
      </w:pPr>
      <w:r>
        <w:rPr>
          <w:noProof/>
        </w:rPr>
        <w:lastRenderedPageBreak/>
        <w:drawing>
          <wp:inline distT="0" distB="0" distL="0" distR="0">
            <wp:extent cx="6109486" cy="3512200"/>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3897" r="7905"/>
                    <a:stretch/>
                  </pic:blipFill>
                  <pic:spPr bwMode="auto">
                    <a:xfrm>
                      <a:off x="0" y="0"/>
                      <a:ext cx="6128022" cy="35228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71049" w:rsidRDefault="00971049" w:rsidP="00BE0A45">
      <w:pPr>
        <w:ind w:left="0" w:firstLine="0"/>
      </w:pPr>
      <w:r>
        <w:rPr>
          <w:noProof/>
        </w:rPr>
        <w:drawing>
          <wp:inline distT="0" distB="0" distL="0" distR="0">
            <wp:extent cx="6109818" cy="4086478"/>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863"/>
                    <a:stretch/>
                  </pic:blipFill>
                  <pic:spPr bwMode="auto">
                    <a:xfrm>
                      <a:off x="0" y="0"/>
                      <a:ext cx="6127058" cy="409800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6640D" w:rsidRDefault="00E6640D" w:rsidP="00E6640D">
      <w:pPr>
        <w:ind w:left="0" w:firstLine="0"/>
        <w:rPr>
          <w:i/>
        </w:rPr>
      </w:pPr>
      <w:r>
        <w:rPr>
          <w:i/>
        </w:rPr>
        <w:t xml:space="preserve">Участок </w:t>
      </w:r>
      <w:r>
        <w:rPr>
          <w:i/>
          <w:lang w:val="en-US"/>
        </w:rPr>
        <w:t>R</w:t>
      </w:r>
      <w:r w:rsidRPr="00E6640D">
        <w:rPr>
          <w:i/>
        </w:rPr>
        <w:t>11-</w:t>
      </w:r>
      <w:r>
        <w:rPr>
          <w:i/>
          <w:lang w:val="en-US"/>
        </w:rPr>
        <w:t>R</w:t>
      </w:r>
      <w:r w:rsidRPr="00E6640D">
        <w:rPr>
          <w:i/>
        </w:rPr>
        <w:t>12</w:t>
      </w:r>
      <w:r>
        <w:rPr>
          <w:i/>
        </w:rPr>
        <w:t>, транспортировка баула</w:t>
      </w:r>
      <w:r w:rsidR="001007F2">
        <w:rPr>
          <w:i/>
        </w:rPr>
        <w:t>, Катанаев С.</w:t>
      </w:r>
    </w:p>
    <w:p w:rsidR="00971049" w:rsidRDefault="00A26E5A" w:rsidP="00E6640D">
      <w:pPr>
        <w:ind w:left="0" w:firstLine="0"/>
        <w:rPr>
          <w:i/>
        </w:rPr>
      </w:pPr>
      <w:r>
        <w:rPr>
          <w:i/>
          <w:noProof/>
        </w:rPr>
        <w:lastRenderedPageBreak/>
        <w:drawing>
          <wp:inline distT="0" distB="0" distL="0" distR="0">
            <wp:extent cx="5931535" cy="791400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7914005"/>
                    </a:xfrm>
                    <a:prstGeom prst="rect">
                      <a:avLst/>
                    </a:prstGeom>
                    <a:noFill/>
                    <a:ln>
                      <a:noFill/>
                    </a:ln>
                  </pic:spPr>
                </pic:pic>
              </a:graphicData>
            </a:graphic>
          </wp:inline>
        </w:drawing>
      </w:r>
    </w:p>
    <w:p w:rsidR="00A26E5A" w:rsidRDefault="00A26E5A" w:rsidP="00A26E5A">
      <w:pPr>
        <w:ind w:left="0" w:firstLine="0"/>
        <w:rPr>
          <w:i/>
        </w:rPr>
      </w:pPr>
      <w:r>
        <w:rPr>
          <w:i/>
        </w:rPr>
        <w:t xml:space="preserve">Участок </w:t>
      </w:r>
      <w:r>
        <w:rPr>
          <w:i/>
          <w:lang w:val="en-US"/>
        </w:rPr>
        <w:t>R</w:t>
      </w:r>
      <w:r>
        <w:rPr>
          <w:i/>
        </w:rPr>
        <w:t>23, Рындык А. на станции</w:t>
      </w:r>
    </w:p>
    <w:p w:rsidR="00DE1A2B" w:rsidRDefault="00DE1A2B" w:rsidP="00A26E5A">
      <w:pPr>
        <w:ind w:left="0" w:firstLine="0"/>
        <w:rPr>
          <w:i/>
        </w:rPr>
      </w:pPr>
    </w:p>
    <w:p w:rsidR="00971049" w:rsidRDefault="00971049" w:rsidP="00E6640D">
      <w:pPr>
        <w:ind w:left="0" w:firstLine="0"/>
        <w:rPr>
          <w:i/>
        </w:rPr>
      </w:pPr>
    </w:p>
    <w:p w:rsidR="00971049" w:rsidRDefault="003A10CB" w:rsidP="00971049">
      <w:pPr>
        <w:ind w:left="0" w:firstLine="0"/>
      </w:pPr>
      <w:r>
        <w:rPr>
          <w:noProof/>
        </w:rPr>
        <w:lastRenderedPageBreak/>
        <w:drawing>
          <wp:inline distT="0" distB="0" distL="0" distR="0">
            <wp:extent cx="5931535" cy="791400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7914005"/>
                    </a:xfrm>
                    <a:prstGeom prst="rect">
                      <a:avLst/>
                    </a:prstGeom>
                    <a:noFill/>
                    <a:ln>
                      <a:noFill/>
                    </a:ln>
                  </pic:spPr>
                </pic:pic>
              </a:graphicData>
            </a:graphic>
          </wp:inline>
        </w:drawing>
      </w:r>
    </w:p>
    <w:p w:rsidR="00971049" w:rsidRPr="00E9291E" w:rsidRDefault="003A10CB" w:rsidP="00971049">
      <w:pPr>
        <w:ind w:left="0" w:firstLine="0"/>
      </w:pPr>
      <w:r>
        <w:rPr>
          <w:i/>
        </w:rPr>
        <w:t>На фото виден угол наклона стены</w:t>
      </w:r>
    </w:p>
    <w:p w:rsidR="004B7465" w:rsidRDefault="00E6640D" w:rsidP="00BE0A45">
      <w:pPr>
        <w:ind w:left="0" w:firstLine="0"/>
      </w:pPr>
      <w:r>
        <w:rPr>
          <w:noProof/>
        </w:rPr>
        <w:lastRenderedPageBreak/>
        <w:drawing>
          <wp:inline distT="0" distB="0" distL="0" distR="0">
            <wp:extent cx="3970255" cy="5853622"/>
            <wp:effectExtent l="0" t="8255" r="317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2697" b="19526"/>
                    <a:stretch/>
                  </pic:blipFill>
                  <pic:spPr bwMode="auto">
                    <a:xfrm rot="5400000">
                      <a:off x="0" y="0"/>
                      <a:ext cx="3975356" cy="586114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6640D" w:rsidRPr="00E9291E" w:rsidRDefault="00E6640D" w:rsidP="00E6640D">
      <w:pPr>
        <w:ind w:left="0" w:firstLine="0"/>
      </w:pPr>
      <w:r>
        <w:rPr>
          <w:i/>
        </w:rPr>
        <w:t>Общее фото группы на вершине</w:t>
      </w:r>
      <w:r w:rsidR="00283315">
        <w:rPr>
          <w:i/>
        </w:rPr>
        <w:t xml:space="preserve">: </w:t>
      </w:r>
      <w:r w:rsidR="00C078B6">
        <w:rPr>
          <w:i/>
        </w:rPr>
        <w:t xml:space="preserve">Парфёнов А., Рындык А., Катанаев С., Тимофеев В. </w:t>
      </w:r>
    </w:p>
    <w:p w:rsidR="00E6640D" w:rsidRDefault="00E6640D" w:rsidP="00BE0A45">
      <w:pPr>
        <w:ind w:left="0" w:firstLine="0"/>
      </w:pPr>
    </w:p>
    <w:p w:rsidR="004B7465" w:rsidRDefault="004B7465" w:rsidP="004B7465">
      <w:pPr>
        <w:ind w:left="0" w:firstLine="0"/>
      </w:pPr>
    </w:p>
    <w:sectPr w:rsidR="004B7465" w:rsidSect="00495F8D">
      <w:pgSz w:w="11906" w:h="16838"/>
      <w:pgMar w:top="1134" w:right="850" w:bottom="1134" w:left="1701" w:header="0"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742" w:rsidRDefault="009F1742" w:rsidP="00C627DC">
      <w:pPr>
        <w:spacing w:after="0" w:line="240" w:lineRule="auto"/>
      </w:pPr>
      <w:r>
        <w:separator/>
      </w:r>
    </w:p>
  </w:endnote>
  <w:endnote w:type="continuationSeparator" w:id="1">
    <w:p w:rsidR="009F1742" w:rsidRDefault="009F1742" w:rsidP="00C62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sig w:usb0="00000000" w:usb1="00000000" w:usb2="00000000" w:usb3="00000000" w:csb0="00000000" w:csb1="00000000"/>
  </w:font>
  <w:font w:name="PingFang SC">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742" w:rsidRDefault="009F1742" w:rsidP="00C627DC">
      <w:pPr>
        <w:spacing w:after="0" w:line="240" w:lineRule="auto"/>
      </w:pPr>
      <w:r>
        <w:separator/>
      </w:r>
    </w:p>
  </w:footnote>
  <w:footnote w:type="continuationSeparator" w:id="1">
    <w:p w:rsidR="009F1742" w:rsidRDefault="009F1742" w:rsidP="00C627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536CD"/>
    <w:multiLevelType w:val="multilevel"/>
    <w:tmpl w:val="3EEC58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6DC1038"/>
    <w:multiLevelType w:val="multilevel"/>
    <w:tmpl w:val="28CA3350"/>
    <w:lvl w:ilvl="0">
      <w:start w:val="1"/>
      <w:numFmt w:val="decimal"/>
      <w:lvlText w:val="%1."/>
      <w:lvlJc w:val="left"/>
      <w:pPr>
        <w:ind w:left="720" w:hanging="360"/>
      </w:pPr>
    </w:lvl>
    <w:lvl w:ilvl="1">
      <w:start w:val="1"/>
      <w:numFmt w:val="decimal"/>
      <w:lvlText w:val="%1.%2"/>
      <w:lvlJc w:val="left"/>
      <w:pPr>
        <w:ind w:left="780" w:hanging="420"/>
      </w:pPr>
      <w:rPr>
        <w:i/>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
    <w:nsid w:val="2C625F56"/>
    <w:multiLevelType w:val="hybridMultilevel"/>
    <w:tmpl w:val="5FDE3D0A"/>
    <w:lvl w:ilvl="0" w:tplc="1C7E6EDE">
      <w:start w:val="20"/>
      <w:numFmt w:val="decimal"/>
      <w:lvlText w:val="%1"/>
      <w:lvlJc w:val="left"/>
      <w:pPr>
        <w:ind w:left="115" w:hanging="353"/>
        <w:jc w:val="left"/>
      </w:pPr>
      <w:rPr>
        <w:rFonts w:ascii="Times New Roman" w:eastAsia="Times New Roman" w:hAnsi="Times New Roman" w:cs="Times New Roman" w:hint="default"/>
        <w:spacing w:val="0"/>
        <w:w w:val="100"/>
        <w:sz w:val="28"/>
        <w:szCs w:val="28"/>
        <w:lang w:val="ru-RU" w:eastAsia="en-US" w:bidi="ar-SA"/>
      </w:rPr>
    </w:lvl>
    <w:lvl w:ilvl="1" w:tplc="DC5A0B5A">
      <w:numFmt w:val="bullet"/>
      <w:lvlText w:val="•"/>
      <w:lvlJc w:val="left"/>
      <w:pPr>
        <w:ind w:left="1136" w:hanging="353"/>
      </w:pPr>
      <w:rPr>
        <w:rFonts w:hint="default"/>
        <w:lang w:val="ru-RU" w:eastAsia="en-US" w:bidi="ar-SA"/>
      </w:rPr>
    </w:lvl>
    <w:lvl w:ilvl="2" w:tplc="DB04B36A">
      <w:numFmt w:val="bullet"/>
      <w:lvlText w:val="•"/>
      <w:lvlJc w:val="left"/>
      <w:pPr>
        <w:ind w:left="2153" w:hanging="353"/>
      </w:pPr>
      <w:rPr>
        <w:rFonts w:hint="default"/>
        <w:lang w:val="ru-RU" w:eastAsia="en-US" w:bidi="ar-SA"/>
      </w:rPr>
    </w:lvl>
    <w:lvl w:ilvl="3" w:tplc="875EAEF2">
      <w:numFmt w:val="bullet"/>
      <w:lvlText w:val="•"/>
      <w:lvlJc w:val="left"/>
      <w:pPr>
        <w:ind w:left="3169" w:hanging="353"/>
      </w:pPr>
      <w:rPr>
        <w:rFonts w:hint="default"/>
        <w:lang w:val="ru-RU" w:eastAsia="en-US" w:bidi="ar-SA"/>
      </w:rPr>
    </w:lvl>
    <w:lvl w:ilvl="4" w:tplc="0BCA9752">
      <w:numFmt w:val="bullet"/>
      <w:lvlText w:val="•"/>
      <w:lvlJc w:val="left"/>
      <w:pPr>
        <w:ind w:left="4186" w:hanging="353"/>
      </w:pPr>
      <w:rPr>
        <w:rFonts w:hint="default"/>
        <w:lang w:val="ru-RU" w:eastAsia="en-US" w:bidi="ar-SA"/>
      </w:rPr>
    </w:lvl>
    <w:lvl w:ilvl="5" w:tplc="A38CC460">
      <w:numFmt w:val="bullet"/>
      <w:lvlText w:val="•"/>
      <w:lvlJc w:val="left"/>
      <w:pPr>
        <w:ind w:left="5203" w:hanging="353"/>
      </w:pPr>
      <w:rPr>
        <w:rFonts w:hint="default"/>
        <w:lang w:val="ru-RU" w:eastAsia="en-US" w:bidi="ar-SA"/>
      </w:rPr>
    </w:lvl>
    <w:lvl w:ilvl="6" w:tplc="08A01FB4">
      <w:numFmt w:val="bullet"/>
      <w:lvlText w:val="•"/>
      <w:lvlJc w:val="left"/>
      <w:pPr>
        <w:ind w:left="6219" w:hanging="353"/>
      </w:pPr>
      <w:rPr>
        <w:rFonts w:hint="default"/>
        <w:lang w:val="ru-RU" w:eastAsia="en-US" w:bidi="ar-SA"/>
      </w:rPr>
    </w:lvl>
    <w:lvl w:ilvl="7" w:tplc="836655D4">
      <w:numFmt w:val="bullet"/>
      <w:lvlText w:val="•"/>
      <w:lvlJc w:val="left"/>
      <w:pPr>
        <w:ind w:left="7236" w:hanging="353"/>
      </w:pPr>
      <w:rPr>
        <w:rFonts w:hint="default"/>
        <w:lang w:val="ru-RU" w:eastAsia="en-US" w:bidi="ar-SA"/>
      </w:rPr>
    </w:lvl>
    <w:lvl w:ilvl="8" w:tplc="0C300080">
      <w:numFmt w:val="bullet"/>
      <w:lvlText w:val="•"/>
      <w:lvlJc w:val="left"/>
      <w:pPr>
        <w:ind w:left="8253" w:hanging="353"/>
      </w:pPr>
      <w:rPr>
        <w:rFonts w:hint="default"/>
        <w:lang w:val="ru-RU" w:eastAsia="en-US" w:bidi="ar-SA"/>
      </w:rPr>
    </w:lvl>
  </w:abstractNum>
  <w:abstractNum w:abstractNumId="3">
    <w:nsid w:val="434440CA"/>
    <w:multiLevelType w:val="hybridMultilevel"/>
    <w:tmpl w:val="A1D2731E"/>
    <w:lvl w:ilvl="0" w:tplc="D40451BC">
      <w:start w:val="1"/>
      <w:numFmt w:val="decimal"/>
      <w:lvlText w:val="%1."/>
      <w:lvlJc w:val="left"/>
      <w:pPr>
        <w:ind w:left="1202" w:hanging="240"/>
        <w:jc w:val="right"/>
      </w:pPr>
      <w:rPr>
        <w:rFonts w:ascii="Times New Roman" w:eastAsia="Times New Roman" w:hAnsi="Times New Roman" w:cs="Times New Roman" w:hint="default"/>
        <w:b/>
        <w:bCs/>
        <w:w w:val="100"/>
        <w:sz w:val="24"/>
        <w:szCs w:val="24"/>
        <w:lang w:val="ru-RU" w:eastAsia="en-US" w:bidi="ar-SA"/>
      </w:rPr>
    </w:lvl>
    <w:lvl w:ilvl="1" w:tplc="2C4E36A2">
      <w:numFmt w:val="bullet"/>
      <w:lvlText w:val="•"/>
      <w:lvlJc w:val="left"/>
      <w:pPr>
        <w:ind w:left="2152" w:hanging="240"/>
      </w:pPr>
      <w:rPr>
        <w:rFonts w:hint="default"/>
        <w:lang w:val="ru-RU" w:eastAsia="en-US" w:bidi="ar-SA"/>
      </w:rPr>
    </w:lvl>
    <w:lvl w:ilvl="2" w:tplc="3C224F60">
      <w:numFmt w:val="bullet"/>
      <w:lvlText w:val="•"/>
      <w:lvlJc w:val="left"/>
      <w:pPr>
        <w:ind w:left="3105" w:hanging="240"/>
      </w:pPr>
      <w:rPr>
        <w:rFonts w:hint="default"/>
        <w:lang w:val="ru-RU" w:eastAsia="en-US" w:bidi="ar-SA"/>
      </w:rPr>
    </w:lvl>
    <w:lvl w:ilvl="3" w:tplc="A1E8E3BC">
      <w:numFmt w:val="bullet"/>
      <w:lvlText w:val="•"/>
      <w:lvlJc w:val="left"/>
      <w:pPr>
        <w:ind w:left="4057" w:hanging="240"/>
      </w:pPr>
      <w:rPr>
        <w:rFonts w:hint="default"/>
        <w:lang w:val="ru-RU" w:eastAsia="en-US" w:bidi="ar-SA"/>
      </w:rPr>
    </w:lvl>
    <w:lvl w:ilvl="4" w:tplc="5C08329C">
      <w:numFmt w:val="bullet"/>
      <w:lvlText w:val="•"/>
      <w:lvlJc w:val="left"/>
      <w:pPr>
        <w:ind w:left="5010" w:hanging="240"/>
      </w:pPr>
      <w:rPr>
        <w:rFonts w:hint="default"/>
        <w:lang w:val="ru-RU" w:eastAsia="en-US" w:bidi="ar-SA"/>
      </w:rPr>
    </w:lvl>
    <w:lvl w:ilvl="5" w:tplc="F1DAD68A">
      <w:numFmt w:val="bullet"/>
      <w:lvlText w:val="•"/>
      <w:lvlJc w:val="left"/>
      <w:pPr>
        <w:ind w:left="5963" w:hanging="240"/>
      </w:pPr>
      <w:rPr>
        <w:rFonts w:hint="default"/>
        <w:lang w:val="ru-RU" w:eastAsia="en-US" w:bidi="ar-SA"/>
      </w:rPr>
    </w:lvl>
    <w:lvl w:ilvl="6" w:tplc="FD8A3514">
      <w:numFmt w:val="bullet"/>
      <w:lvlText w:val="•"/>
      <w:lvlJc w:val="left"/>
      <w:pPr>
        <w:ind w:left="6915" w:hanging="240"/>
      </w:pPr>
      <w:rPr>
        <w:rFonts w:hint="default"/>
        <w:lang w:val="ru-RU" w:eastAsia="en-US" w:bidi="ar-SA"/>
      </w:rPr>
    </w:lvl>
    <w:lvl w:ilvl="7" w:tplc="B5422938">
      <w:numFmt w:val="bullet"/>
      <w:lvlText w:val="•"/>
      <w:lvlJc w:val="left"/>
      <w:pPr>
        <w:ind w:left="7868" w:hanging="240"/>
      </w:pPr>
      <w:rPr>
        <w:rFonts w:hint="default"/>
        <w:lang w:val="ru-RU" w:eastAsia="en-US" w:bidi="ar-SA"/>
      </w:rPr>
    </w:lvl>
    <w:lvl w:ilvl="8" w:tplc="C016BF06">
      <w:numFmt w:val="bullet"/>
      <w:lvlText w:val="•"/>
      <w:lvlJc w:val="left"/>
      <w:pPr>
        <w:ind w:left="8821" w:hanging="240"/>
      </w:pPr>
      <w:rPr>
        <w:rFonts w:hint="default"/>
        <w:lang w:val="ru-RU" w:eastAsia="en-US" w:bidi="ar-SA"/>
      </w:rPr>
    </w:lvl>
  </w:abstractNum>
  <w:abstractNum w:abstractNumId="4">
    <w:nsid w:val="46091461"/>
    <w:multiLevelType w:val="multilevel"/>
    <w:tmpl w:val="28CA3350"/>
    <w:lvl w:ilvl="0">
      <w:start w:val="1"/>
      <w:numFmt w:val="decimal"/>
      <w:lvlText w:val="%1."/>
      <w:lvlJc w:val="left"/>
      <w:pPr>
        <w:ind w:left="720" w:hanging="360"/>
      </w:pPr>
    </w:lvl>
    <w:lvl w:ilvl="1">
      <w:start w:val="1"/>
      <w:numFmt w:val="decimal"/>
      <w:lvlText w:val="%1.%2"/>
      <w:lvlJc w:val="left"/>
      <w:pPr>
        <w:ind w:left="780" w:hanging="420"/>
      </w:pPr>
      <w:rPr>
        <w:i/>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nsid w:val="5AFD61B3"/>
    <w:multiLevelType w:val="multilevel"/>
    <w:tmpl w:val="C2B64E20"/>
    <w:lvl w:ilvl="0">
      <w:start w:val="1"/>
      <w:numFmt w:val="decimal"/>
      <w:lvlText w:val="%1"/>
      <w:lvlJc w:val="left"/>
      <w:pPr>
        <w:ind w:left="360" w:hanging="360"/>
      </w:pPr>
      <w:rPr>
        <w:rFonts w:hint="default"/>
      </w:rPr>
    </w:lvl>
    <w:lvl w:ilvl="1">
      <w:start w:val="3"/>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08"/>
  <w:characterSpacingControl w:val="doNotCompress"/>
  <w:footnotePr>
    <w:footnote w:id="0"/>
    <w:footnote w:id="1"/>
  </w:footnotePr>
  <w:endnotePr>
    <w:endnote w:id="0"/>
    <w:endnote w:id="1"/>
  </w:endnotePr>
  <w:compat/>
  <w:rsids>
    <w:rsidRoot w:val="00DC1A76"/>
    <w:rsid w:val="00014966"/>
    <w:rsid w:val="00025638"/>
    <w:rsid w:val="0003124D"/>
    <w:rsid w:val="000332DC"/>
    <w:rsid w:val="0005784D"/>
    <w:rsid w:val="00071F79"/>
    <w:rsid w:val="000734C7"/>
    <w:rsid w:val="0009120A"/>
    <w:rsid w:val="00095444"/>
    <w:rsid w:val="000A7CE4"/>
    <w:rsid w:val="000E2E08"/>
    <w:rsid w:val="001007F2"/>
    <w:rsid w:val="0011746E"/>
    <w:rsid w:val="00131DBB"/>
    <w:rsid w:val="00155941"/>
    <w:rsid w:val="0016651E"/>
    <w:rsid w:val="00196C90"/>
    <w:rsid w:val="001A6F58"/>
    <w:rsid w:val="001C4DB0"/>
    <w:rsid w:val="001E3AA5"/>
    <w:rsid w:val="00201ECA"/>
    <w:rsid w:val="00202B87"/>
    <w:rsid w:val="002166B3"/>
    <w:rsid w:val="00216CC9"/>
    <w:rsid w:val="002211D9"/>
    <w:rsid w:val="00236A47"/>
    <w:rsid w:val="00242E43"/>
    <w:rsid w:val="0024695C"/>
    <w:rsid w:val="002472BF"/>
    <w:rsid w:val="002566A7"/>
    <w:rsid w:val="00261AB1"/>
    <w:rsid w:val="0026571D"/>
    <w:rsid w:val="00283315"/>
    <w:rsid w:val="00283372"/>
    <w:rsid w:val="0029462E"/>
    <w:rsid w:val="002953F6"/>
    <w:rsid w:val="002B1AB7"/>
    <w:rsid w:val="002C4E57"/>
    <w:rsid w:val="0030386B"/>
    <w:rsid w:val="003118DF"/>
    <w:rsid w:val="003134F0"/>
    <w:rsid w:val="00326227"/>
    <w:rsid w:val="003339A7"/>
    <w:rsid w:val="00342FC4"/>
    <w:rsid w:val="00343BAC"/>
    <w:rsid w:val="00357772"/>
    <w:rsid w:val="00361235"/>
    <w:rsid w:val="0037202E"/>
    <w:rsid w:val="0037410F"/>
    <w:rsid w:val="003A02E8"/>
    <w:rsid w:val="003A10CB"/>
    <w:rsid w:val="003A7336"/>
    <w:rsid w:val="003C7B61"/>
    <w:rsid w:val="003D0A94"/>
    <w:rsid w:val="003D736F"/>
    <w:rsid w:val="0042399B"/>
    <w:rsid w:val="00437EB1"/>
    <w:rsid w:val="00443A62"/>
    <w:rsid w:val="0045757D"/>
    <w:rsid w:val="00461168"/>
    <w:rsid w:val="0046179D"/>
    <w:rsid w:val="00485D5F"/>
    <w:rsid w:val="0049579A"/>
    <w:rsid w:val="00495F8D"/>
    <w:rsid w:val="004A4CA5"/>
    <w:rsid w:val="004B7465"/>
    <w:rsid w:val="004C4527"/>
    <w:rsid w:val="004D64B5"/>
    <w:rsid w:val="004F6F1F"/>
    <w:rsid w:val="004F748C"/>
    <w:rsid w:val="005077F2"/>
    <w:rsid w:val="00510EE1"/>
    <w:rsid w:val="00531BAD"/>
    <w:rsid w:val="005607BA"/>
    <w:rsid w:val="00560E80"/>
    <w:rsid w:val="00564FC0"/>
    <w:rsid w:val="00566654"/>
    <w:rsid w:val="0058163D"/>
    <w:rsid w:val="005A0A88"/>
    <w:rsid w:val="005A3AE0"/>
    <w:rsid w:val="005B4244"/>
    <w:rsid w:val="005C72B4"/>
    <w:rsid w:val="005D20F8"/>
    <w:rsid w:val="005D54A3"/>
    <w:rsid w:val="005E2650"/>
    <w:rsid w:val="005E776A"/>
    <w:rsid w:val="005F24A7"/>
    <w:rsid w:val="00607811"/>
    <w:rsid w:val="0063285A"/>
    <w:rsid w:val="00650F66"/>
    <w:rsid w:val="006652EF"/>
    <w:rsid w:val="00667CF2"/>
    <w:rsid w:val="00671C94"/>
    <w:rsid w:val="00672C79"/>
    <w:rsid w:val="00686E44"/>
    <w:rsid w:val="006B2F07"/>
    <w:rsid w:val="006E03F0"/>
    <w:rsid w:val="006F6D8F"/>
    <w:rsid w:val="00711BF8"/>
    <w:rsid w:val="007208B4"/>
    <w:rsid w:val="007274F0"/>
    <w:rsid w:val="00777FF7"/>
    <w:rsid w:val="00787C90"/>
    <w:rsid w:val="007915B6"/>
    <w:rsid w:val="007B7C32"/>
    <w:rsid w:val="007C38BB"/>
    <w:rsid w:val="00824433"/>
    <w:rsid w:val="0085771F"/>
    <w:rsid w:val="00866382"/>
    <w:rsid w:val="00874414"/>
    <w:rsid w:val="008809A0"/>
    <w:rsid w:val="008868B8"/>
    <w:rsid w:val="008A201B"/>
    <w:rsid w:val="008A7E3B"/>
    <w:rsid w:val="008B1D0C"/>
    <w:rsid w:val="008B49BA"/>
    <w:rsid w:val="008C7C6B"/>
    <w:rsid w:val="008E0388"/>
    <w:rsid w:val="008F0098"/>
    <w:rsid w:val="0093432E"/>
    <w:rsid w:val="0094421A"/>
    <w:rsid w:val="009568D2"/>
    <w:rsid w:val="00971049"/>
    <w:rsid w:val="009716C4"/>
    <w:rsid w:val="00973D10"/>
    <w:rsid w:val="009D082C"/>
    <w:rsid w:val="009D4226"/>
    <w:rsid w:val="009D45F6"/>
    <w:rsid w:val="009F1742"/>
    <w:rsid w:val="009F1EB9"/>
    <w:rsid w:val="009F4087"/>
    <w:rsid w:val="009F603C"/>
    <w:rsid w:val="00A025AB"/>
    <w:rsid w:val="00A107FB"/>
    <w:rsid w:val="00A26E5A"/>
    <w:rsid w:val="00A30631"/>
    <w:rsid w:val="00A376D2"/>
    <w:rsid w:val="00A46ACE"/>
    <w:rsid w:val="00A60D28"/>
    <w:rsid w:val="00A653D9"/>
    <w:rsid w:val="00A913B9"/>
    <w:rsid w:val="00AB222E"/>
    <w:rsid w:val="00AE1A50"/>
    <w:rsid w:val="00AE485A"/>
    <w:rsid w:val="00AE7D02"/>
    <w:rsid w:val="00AF161D"/>
    <w:rsid w:val="00B0305F"/>
    <w:rsid w:val="00B04517"/>
    <w:rsid w:val="00B1174C"/>
    <w:rsid w:val="00B2228D"/>
    <w:rsid w:val="00B264DD"/>
    <w:rsid w:val="00B543EA"/>
    <w:rsid w:val="00B653B5"/>
    <w:rsid w:val="00B66FEF"/>
    <w:rsid w:val="00B7388D"/>
    <w:rsid w:val="00BA657A"/>
    <w:rsid w:val="00BA6B8A"/>
    <w:rsid w:val="00BC2269"/>
    <w:rsid w:val="00BE0A45"/>
    <w:rsid w:val="00BF2ECA"/>
    <w:rsid w:val="00BF4BEA"/>
    <w:rsid w:val="00C078B6"/>
    <w:rsid w:val="00C20EE1"/>
    <w:rsid w:val="00C26F30"/>
    <w:rsid w:val="00C47436"/>
    <w:rsid w:val="00C5505C"/>
    <w:rsid w:val="00C627DC"/>
    <w:rsid w:val="00C641E8"/>
    <w:rsid w:val="00C719EF"/>
    <w:rsid w:val="00C7200D"/>
    <w:rsid w:val="00C81217"/>
    <w:rsid w:val="00C849EC"/>
    <w:rsid w:val="00CB2D26"/>
    <w:rsid w:val="00CC3382"/>
    <w:rsid w:val="00CF251F"/>
    <w:rsid w:val="00CF5909"/>
    <w:rsid w:val="00D04973"/>
    <w:rsid w:val="00D1044C"/>
    <w:rsid w:val="00D14E63"/>
    <w:rsid w:val="00D156EE"/>
    <w:rsid w:val="00D2112F"/>
    <w:rsid w:val="00D249F8"/>
    <w:rsid w:val="00D310A4"/>
    <w:rsid w:val="00D522B3"/>
    <w:rsid w:val="00D700CC"/>
    <w:rsid w:val="00DB7C1D"/>
    <w:rsid w:val="00DC1A76"/>
    <w:rsid w:val="00DE1A2B"/>
    <w:rsid w:val="00DE27F3"/>
    <w:rsid w:val="00DF6033"/>
    <w:rsid w:val="00E10F6B"/>
    <w:rsid w:val="00E30BB0"/>
    <w:rsid w:val="00E4166D"/>
    <w:rsid w:val="00E64F16"/>
    <w:rsid w:val="00E6640D"/>
    <w:rsid w:val="00E71167"/>
    <w:rsid w:val="00E7204E"/>
    <w:rsid w:val="00E75BA7"/>
    <w:rsid w:val="00E90F5F"/>
    <w:rsid w:val="00E9291E"/>
    <w:rsid w:val="00EB64F6"/>
    <w:rsid w:val="00EC7276"/>
    <w:rsid w:val="00ED50DD"/>
    <w:rsid w:val="00EE0EF5"/>
    <w:rsid w:val="00EE60E6"/>
    <w:rsid w:val="00EF1F0A"/>
    <w:rsid w:val="00F02613"/>
    <w:rsid w:val="00F347BD"/>
    <w:rsid w:val="00F429AD"/>
    <w:rsid w:val="00F44FCD"/>
    <w:rsid w:val="00F45578"/>
    <w:rsid w:val="00F55BF1"/>
    <w:rsid w:val="00F622B2"/>
    <w:rsid w:val="00F668B0"/>
    <w:rsid w:val="00F707A4"/>
    <w:rsid w:val="00F80AC9"/>
    <w:rsid w:val="00FA6F89"/>
    <w:rsid w:val="00FB462F"/>
    <w:rsid w:val="00FC302B"/>
    <w:rsid w:val="00FC432D"/>
    <w:rsid w:val="00FC6807"/>
    <w:rsid w:val="00FD3521"/>
    <w:rsid w:val="00FD7668"/>
    <w:rsid w:val="00FE38C4"/>
    <w:rsid w:val="00FF3D84"/>
    <w:rsid w:val="00FF76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27C"/>
    <w:pPr>
      <w:spacing w:after="167" w:line="247" w:lineRule="auto"/>
      <w:ind w:left="694" w:right="694" w:firstLine="698"/>
      <w:jc w:val="both"/>
    </w:pPr>
    <w:rPr>
      <w:rFonts w:ascii="Times New Roman" w:eastAsia="Times New Roman" w:hAnsi="Times New Roman" w:cs="Times New Roman"/>
      <w:color w:val="000000"/>
      <w:sz w:val="28"/>
      <w:lang w:eastAsia="ru-RU"/>
    </w:rPr>
  </w:style>
  <w:style w:type="paragraph" w:styleId="1">
    <w:name w:val="heading 1"/>
    <w:basedOn w:val="a"/>
    <w:next w:val="a"/>
    <w:uiPriority w:val="1"/>
    <w:unhideWhenUsed/>
    <w:qFormat/>
    <w:rsid w:val="0035427C"/>
    <w:pPr>
      <w:keepNext/>
      <w:keepLines/>
      <w:spacing w:after="3" w:line="256" w:lineRule="auto"/>
      <w:ind w:left="2511" w:right="1859" w:hanging="1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35427C"/>
    <w:rPr>
      <w:rFonts w:ascii="Times New Roman" w:eastAsia="Times New Roman" w:hAnsi="Times New Roman" w:cs="Times New Roman"/>
      <w:b/>
      <w:color w:val="000000"/>
      <w:sz w:val="28"/>
      <w:lang w:eastAsia="ru-RU"/>
    </w:rPr>
  </w:style>
  <w:style w:type="character" w:customStyle="1" w:styleId="ListLabel1">
    <w:name w:val="ListLabel 1"/>
    <w:qFormat/>
    <w:rsid w:val="00B04517"/>
    <w:rPr>
      <w:i/>
    </w:rPr>
  </w:style>
  <w:style w:type="paragraph" w:customStyle="1" w:styleId="Heading">
    <w:name w:val="Heading"/>
    <w:basedOn w:val="a"/>
    <w:next w:val="a3"/>
    <w:qFormat/>
    <w:rsid w:val="00B04517"/>
    <w:pPr>
      <w:keepNext/>
      <w:spacing w:before="240" w:after="120"/>
    </w:pPr>
    <w:rPr>
      <w:rFonts w:ascii="Liberation Sans" w:eastAsia="PingFang SC" w:hAnsi="Liberation Sans" w:cs="Arial Unicode MS"/>
      <w:szCs w:val="28"/>
    </w:rPr>
  </w:style>
  <w:style w:type="paragraph" w:styleId="a3">
    <w:name w:val="Body Text"/>
    <w:basedOn w:val="a"/>
    <w:uiPriority w:val="1"/>
    <w:qFormat/>
    <w:rsid w:val="00B04517"/>
    <w:pPr>
      <w:spacing w:after="140" w:line="276" w:lineRule="auto"/>
    </w:pPr>
  </w:style>
  <w:style w:type="paragraph" w:styleId="a4">
    <w:name w:val="List"/>
    <w:basedOn w:val="a3"/>
    <w:rsid w:val="00B04517"/>
    <w:rPr>
      <w:rFonts w:cs="Arial Unicode MS"/>
    </w:rPr>
  </w:style>
  <w:style w:type="paragraph" w:styleId="a5">
    <w:name w:val="caption"/>
    <w:basedOn w:val="a"/>
    <w:qFormat/>
    <w:rsid w:val="00B04517"/>
    <w:pPr>
      <w:suppressLineNumbers/>
      <w:spacing w:before="120" w:after="120"/>
    </w:pPr>
    <w:rPr>
      <w:rFonts w:cs="Arial Unicode MS"/>
      <w:i/>
      <w:iCs/>
      <w:sz w:val="24"/>
      <w:szCs w:val="24"/>
    </w:rPr>
  </w:style>
  <w:style w:type="paragraph" w:customStyle="1" w:styleId="Index">
    <w:name w:val="Index"/>
    <w:basedOn w:val="a"/>
    <w:qFormat/>
    <w:rsid w:val="00B04517"/>
    <w:pPr>
      <w:suppressLineNumbers/>
    </w:pPr>
    <w:rPr>
      <w:rFonts w:cs="Arial Unicode MS"/>
    </w:rPr>
  </w:style>
  <w:style w:type="paragraph" w:styleId="a6">
    <w:name w:val="List Paragraph"/>
    <w:basedOn w:val="a"/>
    <w:uiPriority w:val="1"/>
    <w:qFormat/>
    <w:rsid w:val="00B73673"/>
    <w:pPr>
      <w:ind w:left="720"/>
      <w:contextualSpacing/>
    </w:pPr>
  </w:style>
  <w:style w:type="table" w:customStyle="1" w:styleId="TableGrid">
    <w:name w:val="TableGrid"/>
    <w:rsid w:val="001006C6"/>
    <w:rPr>
      <w:rFonts w:eastAsiaTheme="minorEastAsia"/>
      <w:lang w:eastAsia="ru-RU"/>
    </w:rPr>
    <w:tblPr>
      <w:tblCellMar>
        <w:top w:w="0" w:type="dxa"/>
        <w:left w:w="0" w:type="dxa"/>
        <w:bottom w:w="0" w:type="dxa"/>
        <w:right w:w="0" w:type="dxa"/>
      </w:tblCellMar>
    </w:tblPr>
  </w:style>
  <w:style w:type="table" w:styleId="a7">
    <w:name w:val="Table Grid"/>
    <w:basedOn w:val="a1"/>
    <w:uiPriority w:val="39"/>
    <w:rsid w:val="00325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F80AC9"/>
    <w:pPr>
      <w:spacing w:before="100" w:beforeAutospacing="1" w:after="100" w:afterAutospacing="1" w:line="240" w:lineRule="auto"/>
      <w:ind w:left="0" w:right="0" w:firstLine="0"/>
      <w:jc w:val="left"/>
    </w:pPr>
    <w:rPr>
      <w:color w:val="auto"/>
      <w:sz w:val="24"/>
      <w:szCs w:val="24"/>
    </w:rPr>
  </w:style>
  <w:style w:type="paragraph" w:styleId="a9">
    <w:name w:val="Balloon Text"/>
    <w:basedOn w:val="a"/>
    <w:link w:val="aa"/>
    <w:uiPriority w:val="99"/>
    <w:semiHidden/>
    <w:unhideWhenUsed/>
    <w:rsid w:val="00495F8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95F8D"/>
    <w:rPr>
      <w:rFonts w:ascii="Tahoma" w:eastAsia="Times New Roman" w:hAnsi="Tahoma" w:cs="Tahoma"/>
      <w:color w:val="000000"/>
      <w:sz w:val="16"/>
      <w:szCs w:val="16"/>
      <w:lang w:eastAsia="ru-RU"/>
    </w:rPr>
  </w:style>
  <w:style w:type="table" w:customStyle="1" w:styleId="TableNormal">
    <w:name w:val="Table Normal"/>
    <w:uiPriority w:val="2"/>
    <w:semiHidden/>
    <w:unhideWhenUsed/>
    <w:qFormat/>
    <w:rsid w:val="005A3AE0"/>
    <w:pPr>
      <w:widowControl w:val="0"/>
      <w:autoSpaceDE w:val="0"/>
      <w:autoSpaceDN w:val="0"/>
    </w:pPr>
    <w:rPr>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A3AE0"/>
    <w:pPr>
      <w:widowControl w:val="0"/>
      <w:autoSpaceDE w:val="0"/>
      <w:autoSpaceDN w:val="0"/>
      <w:spacing w:after="0" w:line="268" w:lineRule="exact"/>
      <w:ind w:left="108" w:right="0" w:firstLine="0"/>
      <w:jc w:val="left"/>
    </w:pPr>
    <w:rPr>
      <w:color w:val="auto"/>
      <w:sz w:val="22"/>
      <w:lang w:bidi="ru-RU"/>
    </w:rPr>
  </w:style>
  <w:style w:type="paragraph" w:styleId="ab">
    <w:name w:val="header"/>
    <w:basedOn w:val="a"/>
    <w:link w:val="ac"/>
    <w:uiPriority w:val="99"/>
    <w:unhideWhenUsed/>
    <w:rsid w:val="00C627D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627DC"/>
    <w:rPr>
      <w:rFonts w:ascii="Times New Roman" w:eastAsia="Times New Roman" w:hAnsi="Times New Roman" w:cs="Times New Roman"/>
      <w:color w:val="000000"/>
      <w:sz w:val="28"/>
      <w:lang w:eastAsia="ru-RU"/>
    </w:rPr>
  </w:style>
  <w:style w:type="paragraph" w:styleId="ad">
    <w:name w:val="footer"/>
    <w:basedOn w:val="a"/>
    <w:link w:val="ae"/>
    <w:uiPriority w:val="99"/>
    <w:unhideWhenUsed/>
    <w:rsid w:val="00C627D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627DC"/>
    <w:rPr>
      <w:rFonts w:ascii="Times New Roman" w:eastAsia="Times New Roman" w:hAnsi="Times New Roman" w:cs="Times New Roman"/>
      <w:color w:val="000000"/>
      <w:sz w:val="28"/>
      <w:lang w:eastAsia="ru-RU"/>
    </w:rPr>
  </w:style>
</w:styles>
</file>

<file path=word/webSettings.xml><?xml version="1.0" encoding="utf-8"?>
<w:webSettings xmlns:r="http://schemas.openxmlformats.org/officeDocument/2006/relationships" xmlns:w="http://schemas.openxmlformats.org/wordprocessingml/2006/main">
  <w:divs>
    <w:div w:id="1720200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7D9BE-E7ED-4790-AE96-21396DCC1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2191</Words>
  <Characters>12494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cp:lastModifiedBy>
  <cp:revision>2</cp:revision>
  <dcterms:created xsi:type="dcterms:W3CDTF">2023-03-16T18:07:00Z</dcterms:created>
  <dcterms:modified xsi:type="dcterms:W3CDTF">2023-03-16T18:07:00Z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