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VII этап Кубка России 2016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класс-скальный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в рамках традиционного фестиваля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«Скалы для всех»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Регламент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1. Проводящие организации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1.1. Соревнования проводятся Министерством спорта Российской Федерации, Федерацией альпинизма России.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1.2. Непосредственное проведение соревнований возлагается на Министерство по физической культуре и спорту Ростовской области, Федерацию альпинизма и скалолазания Ростовской области и с</w:t>
      </w:r>
      <w:bookmarkStart w:id="0" w:name="_GoBack"/>
      <w:bookmarkEnd w:id="0"/>
      <w:r w:rsidRPr="00FC736C">
        <w:rPr>
          <w:rFonts w:asciiTheme="minorHAnsi" w:hAnsiTheme="minorHAnsi"/>
          <w:color w:val="070707"/>
          <w:sz w:val="22"/>
          <w:szCs w:val="22"/>
        </w:rPr>
        <w:t>формированную ими Главную судейскую коллегию, в соответствии с «</w:t>
      </w:r>
      <w:hyperlink r:id="rId5" w:history="1">
        <w:r w:rsidRPr="00FC736C">
          <w:rPr>
            <w:rStyle w:val="Hyperlink"/>
            <w:rFonts w:asciiTheme="minorHAnsi" w:hAnsiTheme="minorHAnsi"/>
            <w:color w:val="1155CC"/>
            <w:sz w:val="22"/>
            <w:szCs w:val="22"/>
            <w:bdr w:val="none" w:sz="0" w:space="0" w:color="auto" w:frame="1"/>
          </w:rPr>
          <w:t>Положением о Всероссийских официальных спортивных соревнованиях по альпинизму на 2016 г.</w:t>
        </w:r>
      </w:hyperlink>
      <w:r w:rsidRPr="00FC736C">
        <w:rPr>
          <w:rFonts w:asciiTheme="minorHAnsi" w:hAnsiTheme="minorHAnsi"/>
          <w:color w:val="070707"/>
          <w:sz w:val="22"/>
          <w:szCs w:val="22"/>
        </w:rPr>
        <w:t>», «</w:t>
      </w:r>
      <w:hyperlink r:id="rId6" w:history="1">
        <w:r w:rsidRPr="00FC736C">
          <w:rPr>
            <w:rStyle w:val="Hyperlink"/>
            <w:rFonts w:asciiTheme="minorHAnsi" w:hAnsiTheme="minorHAnsi"/>
            <w:color w:val="1155CC"/>
            <w:sz w:val="22"/>
            <w:szCs w:val="22"/>
            <w:bdr w:val="none" w:sz="0" w:space="0" w:color="auto" w:frame="1"/>
          </w:rPr>
          <w:t>Правилами проведения соревнований по альпинизму»</w:t>
        </w:r>
      </w:hyperlink>
      <w:r w:rsidRPr="00FC736C">
        <w:rPr>
          <w:rFonts w:asciiTheme="minorHAnsi" w:hAnsiTheme="minorHAnsi"/>
          <w:color w:val="070707"/>
          <w:sz w:val="22"/>
          <w:szCs w:val="22"/>
        </w:rPr>
        <w:t>, и настоящим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hyperlink r:id="rId7" w:history="1">
        <w:r w:rsidRPr="00FC736C">
          <w:rPr>
            <w:rStyle w:val="Hyperlink"/>
            <w:rFonts w:asciiTheme="minorHAnsi" w:hAnsiTheme="minorHAnsi"/>
            <w:color w:val="1155CC"/>
            <w:sz w:val="22"/>
            <w:szCs w:val="22"/>
            <w:bdr w:val="none" w:sz="0" w:space="0" w:color="auto" w:frame="1"/>
          </w:rPr>
          <w:t>«Регламентом»</w:t>
        </w:r>
      </w:hyperlink>
      <w:r w:rsidRPr="00FC736C">
        <w:rPr>
          <w:rFonts w:asciiTheme="minorHAnsi" w:hAnsiTheme="minorHAnsi"/>
          <w:color w:val="070707"/>
          <w:sz w:val="22"/>
          <w:szCs w:val="22"/>
        </w:rPr>
        <w:t>.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2. Место и время проведения соревнований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br/>
        <w:t>2.1. Соревнования проводятся на скальном массиве «</w:t>
      </w:r>
      <w:proofErr w:type="spellStart"/>
      <w:r w:rsidRPr="00FC736C">
        <w:rPr>
          <w:rFonts w:asciiTheme="minorHAnsi" w:hAnsiTheme="minorHAnsi"/>
          <w:color w:val="070707"/>
          <w:sz w:val="22"/>
          <w:szCs w:val="22"/>
        </w:rPr>
        <w:t>Зайцевка</w:t>
      </w:r>
      <w:proofErr w:type="spellEnd"/>
      <w:r w:rsidRPr="00FC736C">
        <w:rPr>
          <w:rFonts w:asciiTheme="minorHAnsi" w:hAnsiTheme="minorHAnsi"/>
          <w:color w:val="070707"/>
          <w:sz w:val="22"/>
          <w:szCs w:val="22"/>
        </w:rPr>
        <w:t xml:space="preserve">», </w:t>
      </w:r>
      <w:proofErr w:type="spellStart"/>
      <w:r w:rsidRPr="00FC736C">
        <w:rPr>
          <w:rFonts w:asciiTheme="minorHAnsi" w:hAnsiTheme="minorHAnsi"/>
          <w:color w:val="070707"/>
          <w:sz w:val="22"/>
          <w:szCs w:val="22"/>
        </w:rPr>
        <w:t>Красносулинского</w:t>
      </w:r>
      <w:proofErr w:type="spellEnd"/>
      <w:r w:rsidRPr="00FC736C">
        <w:rPr>
          <w:rFonts w:asciiTheme="minorHAnsi" w:hAnsiTheme="minorHAnsi"/>
          <w:color w:val="070707"/>
          <w:sz w:val="22"/>
          <w:szCs w:val="22"/>
        </w:rPr>
        <w:t xml:space="preserve"> района, Ростовской области в период с 23 по 25 сентября 2016 года.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br/>
      </w: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3.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Требования к участникам соревнований, условия их допуска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3.1. Все участники соревнований должны иметь опыт участия в соревнованиях связок на скалах.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3.2. Зачет в соревнованиях производится отдельно среди мужских групп и женских групп.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3. 3. Количественный и возрастной состав в спортивных группах определяется согласно раздела V. пункта 2.3. «Положения о всероссийских официальных спортивных соревнованиях по альпинизму 2016 года».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3.4. Перечень документов передаваемый в комиссию по допуску, производится согласно раздела V. пункта 3.3. «Положения о всероссийских официальных спортивных соревнованиях по альпинизму 2016 года»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3.5. Ответственными за комплектование групп являются руководитель и тренер.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lastRenderedPageBreak/>
        <w:t>3.6. Одновременное передвижение участников команды запрещено.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3.7. Наличие аптечки первой помощи у команд обязательно.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4. Программа соревнований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23 апреля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- Заезд и регистрация команд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18.00 - 19.30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-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Заседание судейской коллегии совместно с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представителями команд.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19.30 – 20.00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– Открытие соревнований;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до 20.00 -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Работа комиссии по допуску.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20.30 - 20.45 –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Жеребьевка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24 апреля - 08.00 – 18.00 –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Прохождение маршрутов командами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мужчины и женщины;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25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апреля -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08.00 – 12.00 -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Прохождение маршрутов командами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мужчины и женщины;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12.00 - 13.00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-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подведение итогов,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рассмотрение протестов;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13.00 – 14.00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– Заседание судейской коллегии совместно с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представителями команд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14.00 - 14.30 -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награждение победителей, закрытие соревнований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-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разъезд участников соревнований.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5. Правила проведения соревнований и подведение итогов.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5.1. Соревнования проводятся по заранее подготовленным маршрутам.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5.2. Распределение по маршрутам осуществляется по результатам жеребьевки.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5.3. Решения по вопросам, не оговоренным в данном Регламенте, принимаются Главным судьей. В этом случае возможно обсуждение вопросов с представителями команд.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6. Заявки на участие</w:t>
      </w:r>
      <w:r w:rsidRPr="00FC736C">
        <w:rPr>
          <w:rStyle w:val="apple-converted-space"/>
          <w:rFonts w:asciiTheme="minorHAnsi" w:hAnsiTheme="minorHAnsi"/>
          <w:b/>
          <w:bCs/>
          <w:color w:val="070707"/>
          <w:sz w:val="22"/>
          <w:szCs w:val="22"/>
          <w:bdr w:val="none" w:sz="0" w:space="0" w:color="auto" w:frame="1"/>
        </w:rPr>
        <w:t> </w:t>
      </w:r>
      <w:r w:rsidRPr="00FC736C">
        <w:rPr>
          <w:rStyle w:val="Strong"/>
          <w:rFonts w:asciiTheme="minorHAnsi" w:hAnsiTheme="minorHAnsi"/>
          <w:color w:val="070707"/>
          <w:sz w:val="22"/>
          <w:szCs w:val="22"/>
          <w:bdr w:val="none" w:sz="0" w:space="0" w:color="auto" w:frame="1"/>
        </w:rPr>
        <w:t>и взнос участника соревнований.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6.1. Предварительные заявки с указанием наименования региона РФ и количества групп в каждой номинации, подаются не позднее 21 сентября 2016 г. в судейскую коллегию соревнований (</w:t>
      </w:r>
      <w:hyperlink r:id="rId8" w:history="1">
        <w:r w:rsidRPr="00FC736C">
          <w:rPr>
            <w:rStyle w:val="Hyperlink"/>
            <w:rFonts w:asciiTheme="minorHAnsi" w:hAnsiTheme="minorHAnsi"/>
            <w:color w:val="1155CC"/>
            <w:sz w:val="22"/>
            <w:szCs w:val="22"/>
            <w:bdr w:val="none" w:sz="0" w:space="0" w:color="auto" w:frame="1"/>
          </w:rPr>
          <w:t>clubplaneta@aaanet.ru</w:t>
        </w:r>
      </w:hyperlink>
      <w:r w:rsidRPr="00FC736C">
        <w:rPr>
          <w:rFonts w:asciiTheme="minorHAnsi" w:hAnsiTheme="minorHAnsi"/>
          <w:color w:val="070707"/>
          <w:sz w:val="22"/>
          <w:szCs w:val="22"/>
        </w:rPr>
        <w:t>).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 xml:space="preserve">6.2. В случае, если для участия в соревнованиях, спортсменам необходим вызов от ФГБУ «ЦСП», запрос подается в ФАР по электронной почте ответственному </w:t>
      </w:r>
      <w:r w:rsidRPr="00FC736C">
        <w:rPr>
          <w:rFonts w:asciiTheme="minorHAnsi" w:hAnsiTheme="minorHAnsi"/>
          <w:color w:val="070707"/>
          <w:sz w:val="22"/>
          <w:szCs w:val="22"/>
        </w:rPr>
        <w:lastRenderedPageBreak/>
        <w:t>секретарю ФАР Кузнецовой Е.В. (</w:t>
      </w:r>
      <w:r w:rsidRPr="00FC736C">
        <w:rPr>
          <w:rFonts w:asciiTheme="minorHAnsi" w:hAnsiTheme="minorHAnsi"/>
          <w:color w:val="070707"/>
          <w:sz w:val="22"/>
          <w:szCs w:val="22"/>
          <w:u w:val="single"/>
          <w:bdr w:val="none" w:sz="0" w:space="0" w:color="auto" w:frame="1"/>
        </w:rPr>
        <w:t>1961morendo@gmail.com</w:t>
      </w:r>
      <w:r w:rsidRPr="00FC736C">
        <w:rPr>
          <w:rFonts w:asciiTheme="minorHAnsi" w:hAnsiTheme="minorHAnsi"/>
          <w:color w:val="070707"/>
          <w:sz w:val="22"/>
          <w:szCs w:val="22"/>
        </w:rPr>
        <w:t>) не позднее 01 сентября 2016 года.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6.3. Оплата взноса участника соревнований производится на месте соревнований при подаче именной заявки до 20.00 часов 23 сентября 2016 года и равняется 500 рублей от каждого участника, являющегося членом ФАР. Не член ФАР уплачивает стартовый взнос в размере 600 рублей.</w:t>
      </w:r>
    </w:p>
    <w:p w:rsidR="00FC736C" w:rsidRPr="00FC736C" w:rsidRDefault="00FC736C" w:rsidP="00FC736C">
      <w:pPr>
        <w:pStyle w:val="NormalWeb"/>
        <w:spacing w:before="0" w:beforeAutospacing="0" w:after="225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Телефоны и адреса для связи: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- Кузнецова Е.В.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  <w:u w:val="single"/>
          <w:bdr w:val="none" w:sz="0" w:space="0" w:color="auto" w:frame="1"/>
        </w:rPr>
        <w:t>1961morendo@gmail.com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+7 9265269412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 xml:space="preserve">- </w:t>
      </w:r>
      <w:proofErr w:type="spellStart"/>
      <w:r w:rsidRPr="00FC736C">
        <w:rPr>
          <w:rFonts w:asciiTheme="minorHAnsi" w:hAnsiTheme="minorHAnsi"/>
          <w:color w:val="070707"/>
          <w:sz w:val="22"/>
          <w:szCs w:val="22"/>
        </w:rPr>
        <w:t>Пятницин</w:t>
      </w:r>
      <w:proofErr w:type="spellEnd"/>
      <w:r w:rsidRPr="00FC736C">
        <w:rPr>
          <w:rFonts w:asciiTheme="minorHAnsi" w:hAnsiTheme="minorHAnsi"/>
          <w:color w:val="070707"/>
          <w:sz w:val="22"/>
          <w:szCs w:val="22"/>
        </w:rPr>
        <w:t xml:space="preserve"> А.А.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hyperlink r:id="rId9" w:history="1">
        <w:r w:rsidRPr="00FC736C">
          <w:rPr>
            <w:rStyle w:val="Hyperlink"/>
            <w:rFonts w:asciiTheme="minorHAnsi" w:hAnsiTheme="minorHAnsi"/>
            <w:color w:val="1155CC"/>
            <w:sz w:val="22"/>
            <w:szCs w:val="22"/>
            <w:bdr w:val="none" w:sz="0" w:space="0" w:color="auto" w:frame="1"/>
          </w:rPr>
          <w:t>alexandr.pyatnitsin@yandex.ru</w:t>
        </w:r>
      </w:hyperlink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  <w:u w:val="single"/>
          <w:bdr w:val="none" w:sz="0" w:space="0" w:color="auto" w:frame="1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+7 9604434555</w:t>
      </w:r>
    </w:p>
    <w:p w:rsidR="00FC736C" w:rsidRPr="00FC736C" w:rsidRDefault="00FC736C" w:rsidP="00FC736C">
      <w:pPr>
        <w:pStyle w:val="NormalWeb"/>
        <w:spacing w:before="0" w:beforeAutospacing="0" w:after="0" w:afterAutospacing="0" w:line="384" w:lineRule="atLeast"/>
        <w:textAlignment w:val="baseline"/>
        <w:rPr>
          <w:rFonts w:asciiTheme="minorHAnsi" w:hAnsiTheme="minorHAnsi"/>
          <w:color w:val="070707"/>
          <w:sz w:val="22"/>
          <w:szCs w:val="22"/>
        </w:rPr>
      </w:pPr>
      <w:r w:rsidRPr="00FC736C">
        <w:rPr>
          <w:rFonts w:asciiTheme="minorHAnsi" w:hAnsiTheme="minorHAnsi"/>
          <w:color w:val="070707"/>
          <w:sz w:val="22"/>
          <w:szCs w:val="22"/>
        </w:rPr>
        <w:t>- Спиридонов А.С.</w:t>
      </w:r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hyperlink r:id="rId10" w:history="1">
        <w:r w:rsidRPr="00FC736C">
          <w:rPr>
            <w:rStyle w:val="Hyperlink"/>
            <w:rFonts w:asciiTheme="minorHAnsi" w:hAnsiTheme="minorHAnsi"/>
            <w:color w:val="1155CC"/>
            <w:sz w:val="22"/>
            <w:szCs w:val="22"/>
            <w:bdr w:val="none" w:sz="0" w:space="0" w:color="auto" w:frame="1"/>
          </w:rPr>
          <w:t>spiridonov.62@mail.ru</w:t>
        </w:r>
      </w:hyperlink>
      <w:r w:rsidRPr="00FC736C">
        <w:rPr>
          <w:rStyle w:val="apple-converted-space"/>
          <w:rFonts w:asciiTheme="minorHAnsi" w:hAnsiTheme="minorHAnsi"/>
          <w:color w:val="070707"/>
          <w:sz w:val="22"/>
          <w:szCs w:val="22"/>
        </w:rPr>
        <w:t> </w:t>
      </w:r>
      <w:r w:rsidRPr="00FC736C">
        <w:rPr>
          <w:rFonts w:asciiTheme="minorHAnsi" w:hAnsiTheme="minorHAnsi"/>
          <w:color w:val="070707"/>
          <w:sz w:val="22"/>
          <w:szCs w:val="22"/>
        </w:rPr>
        <w:t>, +7 9281558967</w:t>
      </w:r>
    </w:p>
    <w:p w:rsidR="00AB108E" w:rsidRPr="00FC736C" w:rsidRDefault="00AB108E">
      <w:pPr>
        <w:rPr>
          <w:lang w:val="en-US"/>
        </w:rPr>
      </w:pPr>
    </w:p>
    <w:sectPr w:rsidR="00AB108E" w:rsidRPr="00FC736C" w:rsidSect="00D06F4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6C"/>
    <w:rsid w:val="00AB108E"/>
    <w:rsid w:val="00D06F41"/>
    <w:rsid w:val="00FC73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D2C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3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FC73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73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73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3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FC73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C73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pfederation.ru/journal/champterms/2009/02/05/370" TargetMode="External"/><Relationship Id="rId6" Type="http://schemas.openxmlformats.org/officeDocument/2006/relationships/hyperlink" Target="http://www.alpfederation.ru/journal/ruleacsent/2009/02/11/385" TargetMode="External"/><Relationship Id="rId7" Type="http://schemas.openxmlformats.org/officeDocument/2006/relationships/hyperlink" Target="http://www.alpfederation.ru/img/image/doc/kuznetsova/reglamenteridag2.doc" TargetMode="External"/><Relationship Id="rId8" Type="http://schemas.openxmlformats.org/officeDocument/2006/relationships/hyperlink" Target="mailto:clubplaneta@aaanet.ru" TargetMode="External"/><Relationship Id="rId9" Type="http://schemas.openxmlformats.org/officeDocument/2006/relationships/hyperlink" Target="mailto:alexandr.pyatnitsin@yandex.ru" TargetMode="External"/><Relationship Id="rId10" Type="http://schemas.openxmlformats.org/officeDocument/2006/relationships/hyperlink" Target="mailto:spiridonov.6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3419</Characters>
  <Application>Microsoft Macintosh Word</Application>
  <DocSecurity>0</DocSecurity>
  <Lines>28</Lines>
  <Paragraphs>8</Paragraphs>
  <ScaleCrop>false</ScaleCrop>
  <Company>msivokon@gmail.com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Сивоконь</dc:creator>
  <cp:keywords/>
  <dc:description/>
  <cp:lastModifiedBy>Марина Сивоконь</cp:lastModifiedBy>
  <cp:revision>1</cp:revision>
  <dcterms:created xsi:type="dcterms:W3CDTF">2016-09-21T15:16:00Z</dcterms:created>
  <dcterms:modified xsi:type="dcterms:W3CDTF">2016-09-21T15:17:00Z</dcterms:modified>
</cp:coreProperties>
</file>