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both"/>
        <w:rPr>
          <w:sz w:val="32"/>
          <w:szCs w:val="32"/>
        </w:rPr>
      </w:pPr>
      <w:r>
        <w:rPr>
          <w:position w:val="-5"/>
          <w:sz w:val="32"/>
          <w:szCs w:val="32"/>
          <w:lang w:val="ru-RU"/>
        </w:rPr>
        <w:t>Учебный план тренировок СФП для альпинистов</w:t>
      </w:r>
    </w:p>
    <w:p>
      <w:pPr>
        <w:pStyle w:val="Style13"/>
        <w:spacing w:lineRule="auto" w:line="360"/>
        <w:jc w:val="both"/>
        <w:rPr>
          <w:sz w:val="28"/>
          <w:szCs w:val="28"/>
        </w:rPr>
      </w:pPr>
      <w:bookmarkStart w:id="0" w:name="_Toc"/>
      <w:r>
        <w:rPr>
          <w:sz w:val="28"/>
          <w:szCs w:val="28"/>
          <w:lang w:val="ru-RU"/>
        </w:rPr>
        <w:t>Цель тренировок</w:t>
      </w:r>
      <w:bookmarkEnd w:id="0"/>
      <w:r>
        <w:rPr>
          <w:sz w:val="28"/>
          <w:szCs w:val="28"/>
          <w:lang w:val="ru-RU"/>
        </w:rPr>
        <w:t>: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Достигнуть пика формы в мае и пика выносливости в июле.</w:t>
      </w:r>
    </w:p>
    <w:p>
      <w:pPr>
        <w:pStyle w:val="Body"/>
        <w:spacing w:lineRule="auto" w:line="360"/>
        <w:jc w:val="both"/>
        <w:rPr/>
      </w:pPr>
      <w:bookmarkStart w:id="1" w:name="_Toc1"/>
      <w:r>
        <w:rPr>
          <w:b/>
          <w:bCs/>
          <w:sz w:val="28"/>
          <w:szCs w:val="28"/>
          <w:lang w:val="ru-RU"/>
        </w:rPr>
        <w:t>Методика</w:t>
      </w:r>
      <w:bookmarkEnd w:id="1"/>
    </w:p>
    <w:p>
      <w:pPr>
        <w:pStyle w:val="2"/>
        <w:jc w:val="both"/>
        <w:rPr>
          <w:sz w:val="24"/>
          <w:szCs w:val="24"/>
        </w:rPr>
      </w:pPr>
      <w:bookmarkStart w:id="2" w:name="_Toc2"/>
      <w:r>
        <w:rPr>
          <w:sz w:val="24"/>
          <w:szCs w:val="24"/>
          <w:lang w:val="ru-RU"/>
        </w:rPr>
        <w:t>Структура тренировочного процесса</w:t>
      </w:r>
      <w:bookmarkEnd w:id="2"/>
    </w:p>
    <w:p>
      <w:pPr>
        <w:pStyle w:val="Body"/>
        <w:jc w:val="both"/>
        <w:rPr/>
      </w:pPr>
      <w:r>
        <w:rPr/>
      </w:r>
    </w:p>
    <w:tbl>
      <w:tblPr>
        <w:tblW w:w="9637" w:type="dxa"/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10" w:type="dxa"/>
          <w:bottom w:w="20" w:type="dxa"/>
          <w:right w:w="20" w:type="dxa"/>
        </w:tblCellMar>
      </w:tblPr>
      <w:tblGrid>
        <w:gridCol w:w="1392"/>
        <w:gridCol w:w="1714"/>
        <w:gridCol w:w="2606"/>
        <w:gridCol w:w="1437"/>
        <w:gridCol w:w="1243"/>
        <w:gridCol w:w="1244"/>
      </w:tblGrid>
      <w:tr>
        <w:trPr>
          <w:trHeight w:val="1380" w:hRule="atLeast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1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b w:val="false"/>
                <w:bCs w:val="false"/>
                <w:sz w:val="24"/>
                <w:szCs w:val="24"/>
              </w:rPr>
              <w:t>Уровни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1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b w:val="false"/>
                <w:bCs w:val="false"/>
                <w:sz w:val="24"/>
                <w:szCs w:val="24"/>
              </w:rPr>
              <w:t xml:space="preserve">Основные </w:t>
            </w:r>
          </w:p>
          <w:p>
            <w:pPr>
              <w:pStyle w:val="TableStyle1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b w:val="false"/>
                <w:bCs w:val="false"/>
                <w:sz w:val="24"/>
                <w:szCs w:val="24"/>
              </w:rPr>
              <w:t>элементы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1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b w:val="false"/>
                <w:bCs w:val="false"/>
                <w:sz w:val="24"/>
                <w:szCs w:val="24"/>
              </w:rPr>
              <w:t>Время НП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1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b w:val="false"/>
                <w:bCs w:val="false"/>
                <w:sz w:val="24"/>
                <w:szCs w:val="24"/>
              </w:rPr>
              <w:t>Время СП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1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b w:val="false"/>
                <w:bCs w:val="false"/>
                <w:sz w:val="24"/>
                <w:szCs w:val="24"/>
              </w:rPr>
              <w:t>Время СС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1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b w:val="false"/>
                <w:bCs w:val="false"/>
                <w:sz w:val="24"/>
                <w:szCs w:val="24"/>
              </w:rPr>
              <w:t>Время СМ</w:t>
            </w:r>
          </w:p>
        </w:tc>
      </w:tr>
      <w:tr>
        <w:trPr>
          <w:trHeight w:val="1100" w:hRule="atLeast"/>
        </w:trPr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1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b w:val="false"/>
                <w:bCs w:val="false"/>
                <w:sz w:val="24"/>
                <w:szCs w:val="24"/>
              </w:rPr>
              <w:t>Микроструктура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 xml:space="preserve">Тренировочное </w:t>
            </w:r>
          </w:p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занятие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до 2,5 часов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до 2,5 часов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3 часа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3 часа</w:t>
            </w:r>
          </w:p>
        </w:tc>
      </w:tr>
      <w:tr>
        <w:trPr>
          <w:trHeight w:val="1380" w:hRule="atLeast"/>
        </w:trPr>
        <w:tc>
          <w:tcPr>
            <w:tcW w:w="139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0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 xml:space="preserve">Тренировочный </w:t>
            </w:r>
          </w:p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день занятий</w:t>
            </w:r>
          </w:p>
        </w:tc>
        <w:tc>
          <w:tcPr>
            <w:tcW w:w="6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rPr/>
            </w:pPr>
            <w:r>
              <w:rPr>
                <w:rFonts w:ascii="Times" w:hAnsi="Times"/>
                <w:sz w:val="24"/>
                <w:szCs w:val="24"/>
                <w:lang w:val="ru-RU"/>
              </w:rPr>
              <w:t>Более одного занятия в день не проводится.</w:t>
            </w:r>
          </w:p>
        </w:tc>
      </w:tr>
      <w:tr>
        <w:trPr>
          <w:trHeight w:val="2260" w:hRule="atLeast"/>
        </w:trPr>
        <w:tc>
          <w:tcPr>
            <w:tcW w:w="139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90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Микроцикл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Продолжительность микроцикла — неделя</w:t>
              <w:br/>
              <w:t>1 тренировочный день в неделю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2 тренировочных дня в неделю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3 тренировочных дня в неделю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3 и более тренировочных дней в неделю</w:t>
            </w:r>
          </w:p>
        </w:tc>
      </w:tr>
      <w:tr>
        <w:trPr>
          <w:trHeight w:val="1420" w:hRule="atLeast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1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b w:val="false"/>
                <w:bCs w:val="false"/>
                <w:sz w:val="24"/>
                <w:szCs w:val="24"/>
              </w:rPr>
              <w:t>Мезоструктура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Тренировочная фаза (мезоцикл)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2 микроцикла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3 микроцикла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4 микроцикла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4 микроцикла</w:t>
            </w:r>
          </w:p>
        </w:tc>
      </w:tr>
      <w:tr>
        <w:trPr>
          <w:trHeight w:val="4780" w:hRule="atLeast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1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b w:val="false"/>
                <w:bCs w:val="false"/>
                <w:sz w:val="24"/>
                <w:szCs w:val="24"/>
              </w:rPr>
              <w:t>Макроструктура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Макроцикл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Продолжительность макроцикла — 3-12 месяцев.</w:t>
              <w:br/>
              <w:t>Продолжительность макроцикла подгоняется тренером таким образом, чтобы пики формы попадали под выезды в горы.</w:t>
              <w:br/>
              <w:t>Количество макроциклов в год зависит от уровня подготовки спортсмена.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9-12 месяцев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5-6 месяцев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3-4 месяца</w:t>
            </w:r>
          </w:p>
        </w:tc>
      </w:tr>
    </w:tbl>
    <w:p>
      <w:pPr>
        <w:pStyle w:val="2"/>
        <w:spacing w:lineRule="auto" w:line="360"/>
        <w:jc w:val="both"/>
        <w:rPr>
          <w:lang w:val="ru-RU"/>
        </w:rPr>
      </w:pPr>
      <w:r>
        <w:rPr/>
      </w:r>
    </w:p>
    <w:p>
      <w:pPr>
        <w:pStyle w:val="2"/>
        <w:spacing w:lineRule="auto" w:line="360"/>
        <w:jc w:val="both"/>
        <w:rPr>
          <w:lang w:val="ru-RU"/>
        </w:rPr>
      </w:pPr>
      <w:r>
        <w:rPr/>
      </w:r>
    </w:p>
    <w:p>
      <w:pPr>
        <w:pStyle w:val="2"/>
        <w:spacing w:lineRule="auto" w:line="360"/>
        <w:jc w:val="both"/>
        <w:rPr>
          <w:lang w:val="ru-RU"/>
        </w:rPr>
      </w:pPr>
      <w:r>
        <w:rPr/>
      </w:r>
    </w:p>
    <w:p>
      <w:pPr>
        <w:pStyle w:val="2"/>
        <w:spacing w:lineRule="auto" w:line="360"/>
        <w:jc w:val="both"/>
        <w:rPr/>
      </w:pPr>
      <w:bookmarkStart w:id="3" w:name="_Toc3"/>
      <w:r>
        <w:rPr>
          <w:lang w:val="ru-RU"/>
        </w:rPr>
        <w:t xml:space="preserve">Состав макроцикла </w:t>
      </w:r>
      <w:bookmarkEnd w:id="3"/>
    </w:p>
    <w:p>
      <w:pPr>
        <w:pStyle w:val="Body"/>
        <w:spacing w:lineRule="auto" w:line="360"/>
        <w:jc w:val="both"/>
        <w:rPr/>
      </w:pPr>
      <w:r>
        <w:rPr>
          <w:lang w:val="ru-RU"/>
        </w:rPr>
        <w:t>Для спортсменов уровня НП целесообразно рассматривать следующие фазы:</w:t>
      </w:r>
    </w:p>
    <w:p>
      <w:pPr>
        <w:pStyle w:val="Body"/>
        <w:numPr>
          <w:ilvl w:val="0"/>
          <w:numId w:val="1"/>
        </w:numPr>
        <w:spacing w:lineRule="auto" w:line="360"/>
        <w:jc w:val="both"/>
        <w:rPr>
          <w:lang w:val="ru-RU"/>
        </w:rPr>
      </w:pPr>
      <w:r>
        <w:rPr>
          <w:lang w:val="ru-RU"/>
        </w:rPr>
        <w:t>Базовая фаза (60% от макроцикла)</w:t>
      </w:r>
    </w:p>
    <w:p>
      <w:pPr>
        <w:pStyle w:val="Body"/>
        <w:numPr>
          <w:ilvl w:val="0"/>
          <w:numId w:val="1"/>
        </w:numPr>
        <w:spacing w:lineRule="auto" w:line="360"/>
        <w:jc w:val="both"/>
        <w:rPr>
          <w:lang w:val="ru-RU"/>
        </w:rPr>
      </w:pPr>
      <w:r>
        <w:rPr>
          <w:lang w:val="ru-RU"/>
        </w:rPr>
        <w:t>Подготовительная фаза (40% от макроцикла)</w:t>
      </w:r>
      <w:r>
        <w:rPr/>
        <w:br/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Для спортсменов уровня СП, СС, СМ:</w:t>
      </w:r>
    </w:p>
    <w:p>
      <w:pPr>
        <w:pStyle w:val="Body"/>
        <w:numPr>
          <w:ilvl w:val="0"/>
          <w:numId w:val="2"/>
        </w:numPr>
        <w:spacing w:lineRule="auto" w:line="360"/>
        <w:jc w:val="both"/>
        <w:rPr>
          <w:lang w:val="ru-RU"/>
        </w:rPr>
      </w:pPr>
      <w:r>
        <w:rPr>
          <w:lang w:val="ru-RU"/>
        </w:rPr>
        <w:t>Базовая фаза (40% от макроцикла)</w:t>
      </w:r>
    </w:p>
    <w:p>
      <w:pPr>
        <w:pStyle w:val="Body"/>
        <w:numPr>
          <w:ilvl w:val="0"/>
          <w:numId w:val="1"/>
        </w:numPr>
        <w:spacing w:lineRule="auto" w:line="360"/>
        <w:jc w:val="both"/>
        <w:rPr>
          <w:lang w:val="ru-RU"/>
        </w:rPr>
      </w:pPr>
      <w:r>
        <w:rPr>
          <w:lang w:val="ru-RU"/>
        </w:rPr>
        <w:t>Подготовительная фаза (30% от макроцикла)</w:t>
      </w:r>
    </w:p>
    <w:p>
      <w:pPr>
        <w:pStyle w:val="Body"/>
        <w:numPr>
          <w:ilvl w:val="0"/>
          <w:numId w:val="1"/>
        </w:numPr>
        <w:spacing w:lineRule="auto" w:line="360"/>
        <w:jc w:val="both"/>
        <w:rPr>
          <w:lang w:val="ru-RU"/>
        </w:rPr>
      </w:pPr>
      <w:r>
        <w:rPr>
          <w:lang w:val="ru-RU"/>
        </w:rPr>
        <w:t>Пиковая фаза (10% от макроцикла)</w:t>
      </w:r>
    </w:p>
    <w:p>
      <w:pPr>
        <w:pStyle w:val="Body"/>
        <w:numPr>
          <w:ilvl w:val="0"/>
          <w:numId w:val="1"/>
        </w:numPr>
        <w:spacing w:lineRule="auto" w:line="360"/>
        <w:jc w:val="both"/>
        <w:rPr>
          <w:lang w:val="ru-RU"/>
        </w:rPr>
      </w:pPr>
      <w:r>
        <w:rPr>
          <w:lang w:val="ru-RU"/>
        </w:rPr>
        <w:t>Фаза восстановления (20% от макроцикла)</w:t>
      </w:r>
    </w:p>
    <w:p>
      <w:pPr>
        <w:pStyle w:val="2"/>
        <w:spacing w:lineRule="auto" w:line="360"/>
        <w:jc w:val="both"/>
        <w:rPr/>
      </w:pPr>
      <w:r>
        <w:rPr/>
      </w:r>
      <w:r>
        <w:br w:type="page"/>
      </w:r>
    </w:p>
    <w:p>
      <w:pPr>
        <w:pStyle w:val="2"/>
        <w:spacing w:lineRule="auto" w:line="360"/>
        <w:jc w:val="both"/>
        <w:rPr/>
      </w:pPr>
      <w:bookmarkStart w:id="4" w:name="_Toc4"/>
      <w:r>
        <w:rPr>
          <w:lang w:val="ru-RU"/>
        </w:rPr>
        <w:t>Описание фаз макроцикла</w:t>
      </w:r>
      <w:bookmarkEnd w:id="4"/>
    </w:p>
    <w:p>
      <w:pPr>
        <w:pStyle w:val="3"/>
        <w:spacing w:lineRule="auto" w:line="360"/>
        <w:jc w:val="both"/>
        <w:rPr/>
      </w:pPr>
      <w:bookmarkStart w:id="5" w:name="_Toc5"/>
      <w:r>
        <w:rPr>
          <w:lang w:val="ru-RU"/>
        </w:rPr>
        <w:t>Базовая фаза</w:t>
      </w:r>
      <w:bookmarkEnd w:id="5"/>
    </w:p>
    <w:p>
      <w:pPr>
        <w:pStyle w:val="Body"/>
        <w:spacing w:lineRule="auto" w:line="360"/>
        <w:jc w:val="both"/>
        <w:rPr/>
      </w:pPr>
      <w:r>
        <w:rPr>
          <w:lang w:val="ru-RU"/>
        </w:rPr>
        <w:t>Целью базовой фазы нового макроцикла является развитие основных скалолазных и общефизических навыков</w:t>
      </w:r>
      <w:r>
        <w:rPr/>
        <w:t xml:space="preserve">, </w:t>
      </w:r>
      <w:r>
        <w:rPr>
          <w:lang w:val="ru-RU"/>
        </w:rPr>
        <w:t>которые будут усилены в следующих фазах</w:t>
      </w:r>
      <w:r>
        <w:rPr/>
        <w:t xml:space="preserve">. </w:t>
      </w:r>
      <w:r>
        <w:rPr>
          <w:lang w:val="ru-RU"/>
        </w:rPr>
        <w:t>В этой фазе необходимо концентрироваться на скалолазных аспектах</w:t>
      </w:r>
      <w:r>
        <w:rPr/>
        <w:t xml:space="preserve">, </w:t>
      </w:r>
      <w:r>
        <w:rPr>
          <w:lang w:val="ru-RU"/>
        </w:rPr>
        <w:t>которые требуют много времени для своего развития</w:t>
      </w:r>
      <w:r>
        <w:rPr/>
        <w:t>.</w:t>
        <w:br/>
        <w:br/>
        <w:t>Основой этой фазы</w:t>
      </w:r>
      <w:r>
        <w:rPr>
          <w:lang w:val="ru-RU"/>
        </w:rPr>
        <w:t xml:space="preserve"> являются тренировки на локальную выносливость – аэробное восстановление и развитие капиллярной сети в мышцах.</w:t>
      </w:r>
      <w:r>
        <w:rPr/>
        <w:br/>
      </w:r>
    </w:p>
    <w:p>
      <w:pPr>
        <w:pStyle w:val="Body"/>
        <w:spacing w:lineRule="auto" w:line="360"/>
        <w:jc w:val="both"/>
        <w:rPr>
          <w:b/>
          <w:b/>
          <w:bCs/>
        </w:rPr>
      </w:pPr>
      <w:r>
        <w:rPr>
          <w:b/>
          <w:bCs/>
          <w:lang w:val="ru-RU"/>
        </w:rPr>
        <w:t>Распределение тренировочного времени внутри базовой фазы</w:t>
      </w:r>
    </w:p>
    <w:p>
      <w:pPr>
        <w:pStyle w:val="Default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520" w:leader="none"/>
        </w:tabs>
        <w:spacing w:lineRule="auto" w:line="360"/>
        <w:jc w:val="both"/>
        <w:rPr/>
      </w:pPr>
      <w:r>
        <w:rPr>
          <w:lang w:val="ru-RU"/>
        </w:rPr>
        <w:t>40% Гипертрофия</w:t>
        <w:br/>
        <w:t>50% Локальная выносливость</w:t>
        <w:br/>
        <w:t>10% Общая выносливость</w:t>
      </w:r>
    </w:p>
    <w:p>
      <w:pPr>
        <w:pStyle w:val="3"/>
        <w:spacing w:lineRule="auto" w:line="360"/>
        <w:jc w:val="both"/>
        <w:rPr/>
      </w:pPr>
      <w:bookmarkStart w:id="6" w:name="_Toc6"/>
      <w:r>
        <w:rPr>
          <w:lang w:val="ru-RU"/>
        </w:rPr>
        <w:t>Подготовительная фаза</w:t>
      </w:r>
      <w:bookmarkEnd w:id="6"/>
    </w:p>
    <w:p>
      <w:pPr>
        <w:pStyle w:val="Body"/>
        <w:spacing w:lineRule="auto" w:line="360"/>
        <w:jc w:val="both"/>
        <w:rPr/>
      </w:pPr>
      <w:r>
        <w:rPr>
          <w:lang w:val="ru-RU"/>
        </w:rPr>
        <w:t xml:space="preserve">Подготовительная фаза вытекает из базовой фазы. В этой фазе акцент переключается на аспекты с более коротким жизненным циклом, начав работать над которыми ранее, можно было бы сорвать весь тренировочный план макроцикла. 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По возможности, нужно предпочитать упражнениям на фингенборде и кампусборде тренировки с использованием лазания, особенно в  конце этой фазы. Подготовительная фаза наиболее интенсивная во всём макроцикле, поэтому обращайте внимание на восстановление организма, не доводите дело до травм.</w:t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>
          <w:b/>
          <w:b/>
          <w:bCs/>
        </w:rPr>
      </w:pPr>
      <w:r>
        <w:rPr>
          <w:b/>
          <w:bCs/>
          <w:lang w:val="ru-RU"/>
        </w:rPr>
        <w:t>Распределение тренировочного времени внутри подготовительной фазы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50% Мобилизация силовых ресурсов</w:t>
        <w:br/>
        <w:t>40% Локальная выносливость</w:t>
        <w:br/>
        <w:t>10% Общая выносливость</w:t>
      </w:r>
    </w:p>
    <w:p>
      <w:pPr>
        <w:pStyle w:val="3"/>
        <w:spacing w:lineRule="auto" w:line="360"/>
        <w:jc w:val="both"/>
        <w:rPr/>
      </w:pPr>
      <w:bookmarkStart w:id="7" w:name="_Toc7"/>
      <w:r>
        <w:rPr>
          <w:lang w:val="ru-RU"/>
        </w:rPr>
        <w:t>Пиковая фаза</w:t>
      </w:r>
      <w:bookmarkEnd w:id="7"/>
    </w:p>
    <w:p>
      <w:pPr>
        <w:pStyle w:val="Body"/>
        <w:spacing w:lineRule="auto" w:line="360"/>
        <w:jc w:val="both"/>
        <w:rPr/>
      </w:pPr>
      <w:r>
        <w:rPr>
          <w:lang w:val="ru-RU"/>
        </w:rPr>
        <w:t>Пройдя предшествующие стадии, спортсмен достигает пиковой фазы – в это время, если он строго следовал плану, все его навыки достигли пика одновременно. С этими индивидуально выровненными пиками, он лазает лучше, чем когда-либо.</w:t>
      </w:r>
      <w:r>
        <w:rPr/>
        <w:br/>
      </w:r>
    </w:p>
    <w:p>
      <w:pPr>
        <w:pStyle w:val="Body"/>
        <w:spacing w:lineRule="auto" w:line="360"/>
        <w:jc w:val="both"/>
        <w:rPr>
          <w:b/>
          <w:b/>
          <w:bCs/>
        </w:rPr>
      </w:pPr>
      <w:r>
        <w:rPr>
          <w:b/>
          <w:bCs/>
          <w:lang w:val="ru-RU"/>
        </w:rPr>
        <w:t>Распределение нагрузок внутри пиковой фазы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70% Силовая выносливость</w:t>
        <w:br/>
        <w:t>10% Мобилизация силовых ресурсов</w:t>
        <w:br/>
        <w:t>10% Локальная выносливость</w:t>
        <w:br/>
        <w:t>10% Общая выносливость</w:t>
      </w:r>
    </w:p>
    <w:p>
      <w:pPr>
        <w:pStyle w:val="3"/>
        <w:spacing w:lineRule="auto" w:line="360"/>
        <w:jc w:val="both"/>
        <w:rPr/>
      </w:pPr>
      <w:bookmarkStart w:id="8" w:name="_Toc8"/>
      <w:r>
        <w:rPr>
          <w:lang w:val="ru-RU"/>
        </w:rPr>
        <w:t>Восстановительная фаза</w:t>
      </w:r>
      <w:bookmarkEnd w:id="8"/>
    </w:p>
    <w:p>
      <w:pPr>
        <w:pStyle w:val="Body"/>
        <w:spacing w:lineRule="auto" w:line="360"/>
        <w:jc w:val="both"/>
        <w:rPr/>
      </w:pPr>
      <w:r>
        <w:rPr>
          <w:lang w:val="ru-RU"/>
        </w:rPr>
        <w:t>Отдых.</w:t>
      </w:r>
      <w:r>
        <w:rPr/>
        <w:br/>
        <w:t>Во время восстановительной фазы спортсмен переключается на слабоинтенсивные СФП нагрузки и ОФП</w:t>
      </w:r>
      <w:r>
        <w:rPr>
          <w:lang w:val="ru-RU"/>
        </w:rPr>
        <w:t>.</w:t>
      </w:r>
    </w:p>
    <w:p>
      <w:pPr>
        <w:pStyle w:val="2"/>
        <w:spacing w:lineRule="auto" w:line="360"/>
        <w:jc w:val="both"/>
        <w:rPr>
          <w:lang w:val="ru-RU"/>
        </w:rPr>
      </w:pPr>
      <w:r>
        <w:rPr/>
      </w:r>
    </w:p>
    <w:p>
      <w:pPr>
        <w:pStyle w:val="2"/>
        <w:spacing w:lineRule="auto" w:line="360"/>
        <w:jc w:val="both"/>
        <w:rPr/>
      </w:pPr>
      <w:bookmarkStart w:id="9" w:name="_Toc9"/>
      <w:r>
        <w:rPr>
          <w:lang w:val="ru-RU"/>
        </w:rPr>
        <w:t>Микроцикл</w:t>
      </w:r>
      <w:bookmarkEnd w:id="9"/>
    </w:p>
    <w:p>
      <w:pPr>
        <w:pStyle w:val="Body"/>
        <w:spacing w:lineRule="auto" w:line="360"/>
        <w:jc w:val="both"/>
        <w:rPr/>
      </w:pPr>
      <w:r>
        <w:rPr>
          <w:lang w:val="ru-RU"/>
        </w:rPr>
        <w:t xml:space="preserve">Микроцикл формируется из тренировочных дней. </w:t>
      </w:r>
      <w:r>
        <w:rPr/>
        <w:br/>
        <w:t xml:space="preserve">Во время микроцикла распределение нагрузок должно соответствовать текущему мезоциклу </w:t>
      </w:r>
      <w:r>
        <w:rPr>
          <w:lang w:val="ru-RU"/>
        </w:rPr>
        <w:t>(тренировочной фазе).</w:t>
      </w:r>
    </w:p>
    <w:p>
      <w:pPr>
        <w:pStyle w:val="Body"/>
        <w:spacing w:lineRule="auto" w:line="360"/>
        <w:jc w:val="both"/>
        <w:rPr>
          <w:lang w:val="ru-RU"/>
        </w:rPr>
      </w:pPr>
      <w:r>
        <w:rPr/>
      </w:r>
    </w:p>
    <w:p>
      <w:pPr>
        <w:pStyle w:val="Body"/>
        <w:spacing w:lineRule="auto" w:line="360"/>
        <w:jc w:val="both"/>
        <w:rPr>
          <w:b/>
          <w:b/>
          <w:bCs/>
          <w:sz w:val="32"/>
          <w:szCs w:val="32"/>
        </w:rPr>
      </w:pPr>
      <w:bookmarkStart w:id="10" w:name="_Toc10"/>
      <w:r>
        <w:rPr>
          <w:b/>
          <w:bCs/>
          <w:sz w:val="32"/>
          <w:szCs w:val="32"/>
          <w:lang w:val="ru-RU"/>
        </w:rPr>
        <w:t>Тренировка</w:t>
      </w:r>
      <w:bookmarkEnd w:id="10"/>
    </w:p>
    <w:p>
      <w:pPr>
        <w:pStyle w:val="Body"/>
        <w:spacing w:lineRule="auto" w:line="360"/>
        <w:jc w:val="both"/>
        <w:rPr/>
      </w:pPr>
      <w:r>
        <w:rPr>
          <w:lang w:val="ru-RU"/>
        </w:rPr>
        <w:t xml:space="preserve">Длительности активностей в течении </w:t>
      </w:r>
      <w:r>
        <w:rPr/>
        <w:t>тренировки</w:t>
      </w:r>
      <w:r>
        <w:rPr>
          <w:lang w:val="ru-RU"/>
        </w:rPr>
        <w:t>:</w:t>
      </w:r>
    </w:p>
    <w:p>
      <w:pPr>
        <w:pStyle w:val="Body"/>
        <w:numPr>
          <w:ilvl w:val="0"/>
          <w:numId w:val="3"/>
        </w:numPr>
        <w:spacing w:lineRule="auto" w:line="360"/>
        <w:jc w:val="both"/>
        <w:rPr>
          <w:lang w:val="ru-RU"/>
        </w:rPr>
      </w:pPr>
      <w:r>
        <w:rPr>
          <w:lang w:val="ru-RU"/>
        </w:rPr>
        <w:t>Разминка: 15% от тренировки</w:t>
      </w:r>
    </w:p>
    <w:p>
      <w:pPr>
        <w:pStyle w:val="Body"/>
        <w:numPr>
          <w:ilvl w:val="0"/>
          <w:numId w:val="3"/>
        </w:numPr>
        <w:spacing w:lineRule="auto" w:line="360"/>
        <w:jc w:val="both"/>
        <w:rPr>
          <w:lang w:val="ru-RU"/>
        </w:rPr>
      </w:pPr>
      <w:r>
        <w:rPr>
          <w:lang w:val="ru-RU"/>
        </w:rPr>
        <w:t>Основная активность мезоцикла: 6</w:t>
      </w:r>
      <w:r>
        <w:rPr>
          <w:lang w:val="en-US"/>
        </w:rPr>
        <w:t>5</w:t>
      </w:r>
      <w:r>
        <w:rPr>
          <w:lang w:val="ru-RU"/>
        </w:rPr>
        <w:t xml:space="preserve">% от </w:t>
      </w:r>
      <w:r>
        <w:rPr/>
        <w:t xml:space="preserve">тренировки </w:t>
      </w:r>
    </w:p>
    <w:p>
      <w:pPr>
        <w:pStyle w:val="Body"/>
        <w:numPr>
          <w:ilvl w:val="0"/>
          <w:numId w:val="3"/>
        </w:numPr>
        <w:spacing w:lineRule="auto" w:line="360"/>
        <w:jc w:val="both"/>
        <w:rPr>
          <w:lang w:val="ru-RU"/>
        </w:rPr>
      </w:pPr>
      <w:r>
        <w:rPr>
          <w:lang w:val="ru-RU"/>
        </w:rPr>
        <w:t xml:space="preserve">Растяжка: </w:t>
      </w:r>
      <w:r>
        <w:rPr>
          <w:lang w:val="en-US"/>
        </w:rPr>
        <w:t>20</w:t>
      </w:r>
      <w:r>
        <w:rPr>
          <w:lang w:val="ru-RU"/>
        </w:rPr>
        <w:t>% от тренировочного дня</w:t>
      </w:r>
    </w:p>
    <w:p>
      <w:pPr>
        <w:pStyle w:val="Style13"/>
        <w:spacing w:lineRule="auto" w:line="360"/>
        <w:jc w:val="both"/>
        <w:rPr>
          <w:lang w:val="ru-RU"/>
        </w:rPr>
      </w:pPr>
      <w:r>
        <w:rPr/>
      </w:r>
    </w:p>
    <w:p>
      <w:pPr>
        <w:pStyle w:val="Style13"/>
        <w:spacing w:lineRule="auto" w:line="360"/>
        <w:jc w:val="both"/>
        <w:rPr/>
      </w:pPr>
      <w:bookmarkStart w:id="11" w:name="_Toc11"/>
      <w:r>
        <w:rPr>
          <w:lang w:val="ru-RU"/>
        </w:rPr>
        <w:t>Виды тренировочных активностей</w:t>
      </w:r>
      <w:bookmarkEnd w:id="11"/>
    </w:p>
    <w:p>
      <w:pPr>
        <w:pStyle w:val="2"/>
        <w:spacing w:lineRule="auto" w:line="360"/>
        <w:jc w:val="both"/>
        <w:rPr/>
      </w:pPr>
      <w:bookmarkStart w:id="12" w:name="_Toc12"/>
      <w:r>
        <w:rPr>
          <w:lang w:val="ru-RU"/>
        </w:rPr>
        <w:t>Локальная выносливость</w:t>
      </w:r>
      <w:r>
        <w:rPr>
          <w:lang w:val="en-US"/>
        </w:rPr>
        <w:t xml:space="preserve"> </w:t>
      </w:r>
      <w:r>
        <w:rPr>
          <w:lang w:val="ru-RU"/>
        </w:rPr>
        <w:t xml:space="preserve">и </w:t>
      </w:r>
      <w:r>
        <w:rPr>
          <w:lang w:val="en-US"/>
        </w:rPr>
        <w:t>ARC</w:t>
      </w:r>
      <w:r>
        <w:rPr>
          <w:lang w:val="ru-RU"/>
        </w:rPr>
        <w:t xml:space="preserve"> (ЛВ)</w:t>
      </w:r>
      <w:bookmarkEnd w:id="12"/>
    </w:p>
    <w:p>
      <w:pPr>
        <w:pStyle w:val="Body"/>
        <w:spacing w:lineRule="auto" w:line="360"/>
        <w:jc w:val="both"/>
        <w:rPr/>
      </w:pPr>
      <w:r>
        <w:rPr>
          <w:lang w:val="ru-RU"/>
        </w:rPr>
        <w:t>Локальная выносливость определяет</w:t>
      </w:r>
      <w:r>
        <w:rPr>
          <w:lang w:val="en-US"/>
        </w:rPr>
        <w:t xml:space="preserve"> </w:t>
      </w:r>
      <w:r>
        <w:rPr>
          <w:lang w:val="ru-RU"/>
        </w:rPr>
        <w:t>способность определенных мышц выполнять</w:t>
      </w:r>
      <w:r>
        <w:rPr>
          <w:lang w:val="en-US"/>
        </w:rPr>
        <w:t xml:space="preserve"> </w:t>
      </w:r>
      <w:r>
        <w:rPr>
          <w:lang w:val="ru-RU"/>
        </w:rPr>
        <w:t>длительную работу с низкими или средними</w:t>
      </w:r>
      <w:r>
        <w:rPr>
          <w:lang w:val="en-US"/>
        </w:rPr>
        <w:t xml:space="preserve"> </w:t>
      </w:r>
      <w:r>
        <w:rPr>
          <w:lang w:val="ru-RU"/>
        </w:rPr>
        <w:t>силовыми нагрузками</w:t>
      </w:r>
      <w:r>
        <w:rPr/>
        <w:t>.</w:t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>
          <w:lang w:val="en-US"/>
        </w:rPr>
        <w:t>C</w:t>
      </w:r>
      <w:r>
        <w:rPr>
          <w:lang w:val="ru-RU"/>
        </w:rPr>
        <w:t>пособности к локальной выносливости зависят от трех факторов</w:t>
      </w:r>
      <w:r>
        <w:rPr/>
        <w:t xml:space="preserve">: </w:t>
      </w:r>
      <w:r>
        <w:rPr>
          <w:lang w:val="ru-RU"/>
        </w:rPr>
        <w:t>влияния максимальной силы на перекрытие кровеносных капилляров</w:t>
      </w:r>
      <w:r>
        <w:rPr/>
        <w:t xml:space="preserve">, </w:t>
      </w:r>
      <w:r>
        <w:rPr>
          <w:lang w:val="ru-RU"/>
        </w:rPr>
        <w:t>капиллярности</w:t>
      </w:r>
      <w:r>
        <w:rPr/>
        <w:t xml:space="preserve">, </w:t>
      </w:r>
      <w:r>
        <w:rPr>
          <w:lang w:val="ru-RU"/>
        </w:rPr>
        <w:t>и эффективности аэробного восстановления энергии</w:t>
      </w:r>
      <w:r>
        <w:rPr/>
        <w:t>.</w:t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Анаэробные тренировки требуют довольно высоких нагрузок</w:t>
      </w:r>
      <w:r>
        <w:rPr/>
        <w:t xml:space="preserve">, </w:t>
      </w:r>
      <w:r>
        <w:rPr>
          <w:lang w:val="ru-RU"/>
        </w:rPr>
        <w:t>дабы ограничить ток крови в мышцах</w:t>
      </w:r>
      <w:r>
        <w:rPr/>
        <w:t xml:space="preserve">. </w:t>
      </w:r>
      <w:r>
        <w:rPr>
          <w:lang w:val="ru-RU"/>
        </w:rPr>
        <w:t>С другой стороны аэробное восстановление подразумевает</w:t>
      </w:r>
      <w:r>
        <w:rPr/>
        <w:t xml:space="preserve">, </w:t>
      </w:r>
      <w:r>
        <w:rPr>
          <w:lang w:val="ru-RU"/>
        </w:rPr>
        <w:t>что мышцы достаточно хорошо снабжаются кровью</w:t>
      </w:r>
      <w:r>
        <w:rPr/>
        <w:t xml:space="preserve">. </w:t>
      </w:r>
      <w:r>
        <w:rPr>
          <w:lang w:val="ru-RU"/>
        </w:rPr>
        <w:t>Таким образом</w:t>
      </w:r>
      <w:r>
        <w:rPr/>
        <w:t xml:space="preserve">, </w:t>
      </w:r>
      <w:r>
        <w:rPr>
          <w:lang w:val="ru-RU"/>
        </w:rPr>
        <w:t>аэробные тренировки требуют более легких нагрузок</w:t>
      </w:r>
      <w:r>
        <w:rPr/>
        <w:t xml:space="preserve">. </w:t>
      </w:r>
      <w:r>
        <w:rPr>
          <w:lang w:val="ru-RU"/>
        </w:rPr>
        <w:t>Во время этой</w:t>
      </w:r>
      <w:r>
        <w:rPr/>
        <w:t xml:space="preserve">, </w:t>
      </w:r>
      <w:r>
        <w:rPr>
          <w:lang w:val="ru-RU"/>
        </w:rPr>
        <w:t>более легкой нагрузки и в более продолжительный период времени</w:t>
      </w:r>
      <w:r>
        <w:rPr/>
        <w:t xml:space="preserve">, </w:t>
      </w:r>
      <w:r>
        <w:rPr>
          <w:lang w:val="ru-RU"/>
        </w:rPr>
        <w:t>аэробные компоненты мышц приспосабливаются к требованиям по аэробному восстановлению энергии</w:t>
      </w:r>
      <w:r>
        <w:rPr/>
        <w:t>.</w:t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Во время аэробных тренировок развивается капиллярная сеть в мышцах</w:t>
      </w:r>
      <w:r>
        <w:rPr/>
        <w:t xml:space="preserve">. </w:t>
      </w:r>
      <w:r>
        <w:rPr>
          <w:lang w:val="ru-RU"/>
        </w:rPr>
        <w:t xml:space="preserve">Непрерывная постоянная нагрузка в течение </w:t>
      </w:r>
      <w:r>
        <w:rPr/>
        <w:t xml:space="preserve">30-45 </w:t>
      </w:r>
      <w:r>
        <w:rPr>
          <w:lang w:val="ru-RU"/>
        </w:rPr>
        <w:t>минут лучше всего способствует развитию капиллярной сети</w:t>
      </w:r>
      <w:r>
        <w:rPr/>
        <w:t>.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Оптимальная нагрузка необходимая для развития аэробных способностей и капиллярной сети</w:t>
      </w:r>
      <w:r>
        <w:rPr/>
        <w:t xml:space="preserve"> (ARC), </w:t>
      </w:r>
      <w:r>
        <w:rPr>
          <w:lang w:val="ru-RU"/>
        </w:rPr>
        <w:t xml:space="preserve">составляет приблизительно </w:t>
      </w:r>
      <w:r>
        <w:rPr/>
        <w:t xml:space="preserve">30% </w:t>
      </w:r>
      <w:r>
        <w:rPr>
          <w:lang w:val="ru-RU"/>
        </w:rPr>
        <w:t>максимальной силы</w:t>
      </w:r>
      <w:r>
        <w:rPr/>
        <w:t xml:space="preserve">. </w:t>
      </w:r>
      <w:r>
        <w:rPr>
          <w:lang w:val="ru-RU"/>
        </w:rPr>
        <w:t>Во время нагрузок такой интенсивности вы не должны чувствовать себя уставшим</w:t>
      </w:r>
      <w:r>
        <w:rPr/>
        <w:t>.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После подобных тренировок ваши руки должны чувствовать себя разогретыми и полными крови</w:t>
      </w:r>
      <w:r>
        <w:rPr/>
        <w:t xml:space="preserve">, </w:t>
      </w:r>
      <w:r>
        <w:rPr>
          <w:lang w:val="ru-RU"/>
        </w:rPr>
        <w:t>но не напряженными или забитыми</w:t>
      </w:r>
      <w:r>
        <w:rPr/>
        <w:t xml:space="preserve">. </w:t>
      </w:r>
      <w:r>
        <w:rPr>
          <w:lang w:val="ru-RU"/>
        </w:rPr>
        <w:t>Ощущения должны быть такими же</w:t>
      </w:r>
      <w:r>
        <w:rPr/>
        <w:t xml:space="preserve">, </w:t>
      </w:r>
      <w:r>
        <w:rPr>
          <w:lang w:val="ru-RU"/>
        </w:rPr>
        <w:t xml:space="preserve">как в конце </w:t>
      </w:r>
      <w:r>
        <w:rPr/>
        <w:t>10 минутной разминки.</w:t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 xml:space="preserve">Во время </w:t>
      </w:r>
      <w:r>
        <w:rPr/>
        <w:t xml:space="preserve">ARC </w:t>
      </w:r>
      <w:r>
        <w:rPr>
          <w:lang w:val="ru-RU"/>
        </w:rPr>
        <w:t>тренировок необходимо непрерывно лазить в течение</w:t>
      </w:r>
      <w:r>
        <w:rPr/>
        <w:t xml:space="preserve">, по крайней мере, получаса. </w:t>
      </w:r>
      <w:r>
        <w:rPr>
          <w:lang w:val="ru-RU"/>
        </w:rPr>
        <w:t>В позициях для отдыха можно делать паузу</w:t>
      </w:r>
      <w:r>
        <w:rPr/>
        <w:t xml:space="preserve">, </w:t>
      </w:r>
      <w:r>
        <w:rPr>
          <w:lang w:val="ru-RU"/>
        </w:rPr>
        <w:t>но лучше сразу выбрать рельеф такой сложности</w:t>
      </w:r>
      <w:r>
        <w:rPr/>
        <w:t xml:space="preserve">, </w:t>
      </w:r>
      <w:r>
        <w:rPr>
          <w:lang w:val="ru-RU"/>
        </w:rPr>
        <w:t>чтобы не требовалось останавливаться</w:t>
      </w:r>
      <w:r>
        <w:rPr/>
        <w:t>.</w:t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  <w:t xml:space="preserve">ARC </w:t>
      </w:r>
      <w:r>
        <w:rPr>
          <w:lang w:val="ru-RU"/>
        </w:rPr>
        <w:t>сессии – это хорошая возможность поработать над другими аспектами лазания</w:t>
      </w:r>
      <w:r>
        <w:rPr/>
        <w:t xml:space="preserve">. </w:t>
      </w:r>
      <w:r>
        <w:rPr>
          <w:lang w:val="ru-RU"/>
        </w:rPr>
        <w:t xml:space="preserve">Так как во время аэробного лазания вы далеки от </w:t>
      </w:r>
      <w:r>
        <w:rPr/>
        <w:t xml:space="preserve">100% нагрузок, </w:t>
      </w:r>
      <w:r>
        <w:rPr>
          <w:lang w:val="ru-RU"/>
        </w:rPr>
        <w:t>вы можете одновременно отрабатывать технические приёмы</w:t>
      </w:r>
      <w:r>
        <w:rPr/>
        <w:t xml:space="preserve">, </w:t>
      </w:r>
      <w:r>
        <w:rPr>
          <w:lang w:val="ru-RU"/>
        </w:rPr>
        <w:t>работать над дыханием</w:t>
      </w:r>
      <w:r>
        <w:rPr/>
        <w:t xml:space="preserve">, релаксацией. </w:t>
      </w:r>
      <w:r>
        <w:rPr>
          <w:lang w:val="ru-RU"/>
        </w:rPr>
        <w:t>Кроме этого</w:t>
      </w:r>
      <w:r>
        <w:rPr/>
        <w:t xml:space="preserve">, </w:t>
      </w:r>
      <w:r>
        <w:rPr>
          <w:lang w:val="ru-RU"/>
        </w:rPr>
        <w:t xml:space="preserve">подобные </w:t>
      </w:r>
      <w:r>
        <w:rPr/>
        <w:t>30-</w:t>
      </w:r>
      <w:r>
        <w:rPr>
          <w:lang w:val="ru-RU"/>
        </w:rPr>
        <w:t>минутные сессии поднимают ваш уровень самообладания и комфорта на маршруте</w:t>
      </w:r>
      <w:r>
        <w:rPr/>
        <w:t>.</w:t>
      </w:r>
    </w:p>
    <w:p>
      <w:pPr>
        <w:pStyle w:val="2"/>
        <w:spacing w:lineRule="auto" w:line="360"/>
        <w:jc w:val="both"/>
        <w:rPr/>
      </w:pPr>
      <w:bookmarkStart w:id="13" w:name="_Toc13"/>
      <w:r>
        <w:rPr>
          <w:lang w:val="ru-RU"/>
        </w:rPr>
        <w:t>Гипертрофия мышечной массы (Г)</w:t>
      </w:r>
      <w:bookmarkEnd w:id="13"/>
    </w:p>
    <w:p>
      <w:pPr>
        <w:pStyle w:val="Body"/>
        <w:bidi w:val="0"/>
        <w:jc w:val="left"/>
        <w:rPr/>
      </w:pPr>
      <w:r>
        <w:rPr/>
        <w:t>Далее, для простоты, будет использован термин “гипертрофия”.</w:t>
      </w:r>
    </w:p>
    <w:p>
      <w:pPr>
        <w:pStyle w:val="3"/>
        <w:spacing w:lineRule="auto" w:line="360"/>
        <w:jc w:val="both"/>
        <w:rPr/>
      </w:pPr>
      <w:bookmarkStart w:id="14" w:name="_Toc14"/>
      <w:r>
        <w:rPr>
          <w:lang w:val="ru-RU"/>
        </w:rPr>
        <w:t>Тренировки по гипертрофии на скалодроме</w:t>
      </w:r>
      <w:bookmarkEnd w:id="14"/>
    </w:p>
    <w:p>
      <w:pPr>
        <w:pStyle w:val="Body"/>
        <w:spacing w:lineRule="auto" w:line="360"/>
        <w:jc w:val="both"/>
        <w:rPr/>
      </w:pPr>
      <w:r>
        <w:rPr>
          <w:lang w:val="ru-RU"/>
        </w:rPr>
        <w:t>Тренировки по гипертрофии нацелены на частичное увеличение размера мышц.</w:t>
      </w:r>
      <w:r>
        <w:rPr/>
        <w:br/>
        <w:t>Упражнения выполняются до «отказа» с дополнительной нагрузкой и с коротким промежуточным отдыхом</w:t>
      </w:r>
      <w:r>
        <w:rPr>
          <w:lang w:val="ru-RU"/>
        </w:rPr>
        <w:t>, чтобы предотвратить существенное восстановление энергетических запасов между подходами.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Чтобы по максимуму проявился эффект гипертрофии во время лазания</w:t>
      </w:r>
      <w:r>
        <w:rPr/>
        <w:t xml:space="preserve">, </w:t>
      </w:r>
      <w:r>
        <w:rPr>
          <w:lang w:val="ru-RU"/>
        </w:rPr>
        <w:t>ищите маршруты</w:t>
      </w:r>
      <w:r>
        <w:rPr/>
        <w:t>,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которые характерны однотипными повторяющимися движениями и зацепами</w:t>
      </w:r>
      <w:r>
        <w:rPr/>
        <w:t>. Ищите</w:t>
      </w:r>
      <w:r>
        <w:rPr>
          <w:lang w:val="ru-RU"/>
        </w:rPr>
        <w:t xml:space="preserve"> последовательности</w:t>
      </w:r>
      <w:r>
        <w:rPr/>
        <w:t xml:space="preserve">, </w:t>
      </w:r>
      <w:r>
        <w:rPr>
          <w:lang w:val="ru-RU"/>
        </w:rPr>
        <w:t xml:space="preserve">которые будут заставлять вас достигать мышечного отказа в пределах </w:t>
      </w:r>
      <w:r>
        <w:rPr/>
        <w:t xml:space="preserve">10-25 </w:t>
      </w:r>
      <w:r>
        <w:rPr>
          <w:lang w:val="ru-RU"/>
        </w:rPr>
        <w:t xml:space="preserve">секунд </w:t>
      </w:r>
      <w:r>
        <w:rPr/>
        <w:t>(</w:t>
      </w:r>
      <w:r>
        <w:rPr>
          <w:lang w:val="ru-RU"/>
        </w:rPr>
        <w:t>Когда последовательность движений меняется</w:t>
      </w:r>
      <w:r>
        <w:rPr/>
        <w:t xml:space="preserve">, </w:t>
      </w:r>
      <w:r>
        <w:rPr>
          <w:lang w:val="ru-RU"/>
        </w:rPr>
        <w:t xml:space="preserve">это время должно </w:t>
      </w:r>
      <w:r>
        <w:rPr/>
        <w:t xml:space="preserve">увеличиться). </w:t>
      </w:r>
      <w:r>
        <w:rPr>
          <w:lang w:val="ru-RU"/>
        </w:rPr>
        <w:t>Если вы сможете найти</w:t>
      </w:r>
      <w:r>
        <w:rPr/>
        <w:t xml:space="preserve">, </w:t>
      </w:r>
      <w:r>
        <w:rPr>
          <w:lang w:val="ru-RU"/>
        </w:rPr>
        <w:t xml:space="preserve">несколько подобных маршрутов рядом друг с </w:t>
      </w:r>
      <w:r>
        <w:rPr/>
        <w:t>другом,</w:t>
      </w:r>
      <w:r>
        <w:rPr>
          <w:lang w:val="ru-RU"/>
        </w:rPr>
        <w:t xml:space="preserve"> используйте более простой маршрут </w:t>
      </w:r>
      <w:r>
        <w:rPr/>
        <w:t>для</w:t>
      </w:r>
      <w:r>
        <w:rPr>
          <w:lang w:val="ru-RU"/>
        </w:rPr>
        <w:t xml:space="preserve"> каждой последующей «серии перехватов» </w:t>
      </w:r>
      <w:r>
        <w:rPr/>
        <w:t xml:space="preserve">- </w:t>
      </w:r>
      <w:r>
        <w:rPr>
          <w:lang w:val="ru-RU"/>
        </w:rPr>
        <w:t>это поможет вам достигать мышечного отказа за одно и тоже время по мере накопления общей усталости</w:t>
      </w:r>
      <w:r>
        <w:rPr/>
        <w:t>.</w:t>
      </w:r>
    </w:p>
    <w:p>
      <w:pPr>
        <w:pStyle w:val="3"/>
        <w:spacing w:lineRule="auto" w:line="360"/>
        <w:jc w:val="both"/>
        <w:rPr/>
      </w:pPr>
      <w:bookmarkStart w:id="15" w:name="_Toc15"/>
      <w:r>
        <w:rPr>
          <w:lang w:val="ru-RU"/>
        </w:rPr>
        <w:t xml:space="preserve">Тренировки по гипертрофии на </w:t>
      </w:r>
      <w:r>
        <w:rPr>
          <w:lang w:val="en-US"/>
        </w:rPr>
        <w:t>Fingerboard</w:t>
      </w:r>
      <w:r>
        <w:rPr/>
        <w:t>’е</w:t>
      </w:r>
      <w:bookmarkEnd w:id="15"/>
    </w:p>
    <w:p>
      <w:pPr>
        <w:pStyle w:val="Body"/>
        <w:spacing w:lineRule="auto" w:line="360"/>
        <w:jc w:val="both"/>
        <w:rPr/>
      </w:pPr>
      <w:r>
        <w:rPr>
          <w:lang w:val="ru-RU"/>
        </w:rPr>
        <w:t xml:space="preserve">При планировании своей тренировки по гипертрофии на </w:t>
      </w:r>
      <w:r>
        <w:rPr>
          <w:lang w:val="en-US"/>
        </w:rPr>
        <w:t>fingerboard-</w:t>
      </w:r>
      <w:r>
        <w:rPr>
          <w:lang w:val="ru-RU"/>
        </w:rPr>
        <w:t>е придерживайтесь рекомендаций в таблице приведённой ниже</w:t>
      </w:r>
      <w:r>
        <w:rPr/>
        <w:t>. Методом проб и ошибок подберите вес</w:t>
      </w:r>
      <w:r>
        <w:rPr>
          <w:lang w:val="ru-RU"/>
        </w:rPr>
        <w:t xml:space="preserve"> дополнительного </w:t>
      </w:r>
      <w:r>
        <w:rPr/>
        <w:t>груза</w:t>
      </w:r>
      <w:r>
        <w:rPr>
          <w:lang w:val="ru-RU"/>
        </w:rPr>
        <w:t xml:space="preserve"> </w:t>
      </w:r>
      <w:r>
        <w:rPr/>
        <w:t>или</w:t>
      </w:r>
      <w:r>
        <w:rPr>
          <w:lang w:val="ru-RU"/>
        </w:rPr>
        <w:t xml:space="preserve"> </w:t>
      </w:r>
      <w:r>
        <w:rPr/>
        <w:t>напротив</w:t>
      </w:r>
      <w:r>
        <w:rPr>
          <w:lang w:val="ru-RU"/>
        </w:rPr>
        <w:t xml:space="preserve"> используйте </w:t>
      </w:r>
      <w:r>
        <w:rPr/>
        <w:t>для</w:t>
      </w:r>
      <w:r>
        <w:rPr>
          <w:lang w:val="ru-RU"/>
        </w:rPr>
        <w:t xml:space="preserve"> облегчения упражнений</w:t>
      </w:r>
    </w:p>
    <w:p>
      <w:pPr>
        <w:pStyle w:val="Body"/>
        <w:spacing w:lineRule="auto" w:line="360"/>
        <w:jc w:val="both"/>
        <w:rPr/>
      </w:pPr>
      <w:r>
        <w:rPr/>
        <w:t xml:space="preserve">пружинящую подвеску. </w:t>
      </w:r>
      <w:r>
        <w:rPr>
          <w:lang w:val="ru-RU"/>
        </w:rPr>
        <w:t>Цель – найти ту нагрузку</w:t>
      </w:r>
      <w:r>
        <w:rPr/>
        <w:t xml:space="preserve">, </w:t>
      </w:r>
      <w:r>
        <w:rPr>
          <w:lang w:val="ru-RU"/>
        </w:rPr>
        <w:t>которая позволит выполнять подходы с заданной продолжительностью</w:t>
      </w:r>
      <w:r>
        <w:rPr/>
        <w:t>.</w:t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  <w:t xml:space="preserve">Вот пример, </w:t>
      </w:r>
      <w:r>
        <w:rPr>
          <w:lang w:val="ru-RU"/>
        </w:rPr>
        <w:t xml:space="preserve">с помощью которого вы можете довольно точно определить необходимую </w:t>
      </w:r>
      <w:r>
        <w:rPr/>
        <w:t xml:space="preserve">вам нагрузку. </w:t>
      </w:r>
      <w:r>
        <w:rPr>
          <w:lang w:val="ru-RU"/>
        </w:rPr>
        <w:t>Выясните груз</w:t>
      </w:r>
      <w:r>
        <w:rPr/>
        <w:t xml:space="preserve">, </w:t>
      </w:r>
      <w:r>
        <w:rPr>
          <w:lang w:val="ru-RU"/>
        </w:rPr>
        <w:t xml:space="preserve">с которым вы можете провисеть </w:t>
      </w:r>
      <w:r>
        <w:rPr/>
        <w:t xml:space="preserve">2 </w:t>
      </w:r>
      <w:r>
        <w:rPr>
          <w:lang w:val="ru-RU"/>
        </w:rPr>
        <w:t>секунды</w:t>
      </w:r>
      <w:r>
        <w:rPr/>
        <w:t xml:space="preserve">. И затем, </w:t>
      </w:r>
      <w:r>
        <w:rPr>
          <w:lang w:val="ru-RU"/>
        </w:rPr>
        <w:t xml:space="preserve">исходя </w:t>
      </w:r>
      <w:r>
        <w:rPr/>
        <w:t>из процентного соотношения (</w:t>
      </w:r>
      <w:r>
        <w:rPr>
          <w:lang w:val="ru-RU"/>
        </w:rPr>
        <w:t>см</w:t>
      </w:r>
      <w:r>
        <w:rPr/>
        <w:t xml:space="preserve">. </w:t>
      </w:r>
      <w:r>
        <w:rPr>
          <w:lang w:val="ru-RU"/>
        </w:rPr>
        <w:t>таблицу</w:t>
      </w:r>
      <w:r>
        <w:rPr/>
        <w:t>) определите, какой груз вам подходит для</w:t>
      </w:r>
      <w:r>
        <w:rPr>
          <w:lang w:val="ru-RU"/>
        </w:rPr>
        <w:t xml:space="preserve"> выполнения упражнения на этих зацепах</w:t>
      </w:r>
      <w:r>
        <w:rPr/>
        <w:t>.</w:t>
      </w:r>
    </w:p>
    <w:tbl>
      <w:tblPr>
        <w:tblW w:w="9617" w:type="dxa"/>
        <w:jc w:val="left"/>
        <w:tblInd w:w="108" w:type="dxa"/>
        <w:tblBorders>
          <w:top w:val="single" w:sz="8" w:space="0" w:color="515151"/>
          <w:left w:val="single" w:sz="8" w:space="0" w:color="515151"/>
          <w:bottom w:val="single" w:sz="8" w:space="0" w:color="000000"/>
          <w:right w:val="single" w:sz="8" w:space="0" w:color="515151"/>
          <w:insideH w:val="single" w:sz="8" w:space="0" w:color="000000"/>
          <w:insideV w:val="single" w:sz="8" w:space="0" w:color="515151"/>
        </w:tblBorders>
        <w:tblCellMar>
          <w:top w:w="20" w:type="dxa"/>
          <w:left w:w="10" w:type="dxa"/>
          <w:bottom w:w="20" w:type="dxa"/>
          <w:right w:w="20" w:type="dxa"/>
        </w:tblCellMar>
      </w:tblPr>
      <w:tblGrid>
        <w:gridCol w:w="2996"/>
        <w:gridCol w:w="1610"/>
        <w:gridCol w:w="2768"/>
        <w:gridCol w:w="2242"/>
      </w:tblGrid>
      <w:tr>
        <w:trPr>
          <w:trHeight w:val="386" w:hRule="atLeast"/>
        </w:trPr>
        <w:tc>
          <w:tcPr>
            <w:tcW w:w="961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000000"/>
              <w:right w:val="single" w:sz="8" w:space="0" w:color="515151"/>
              <w:insideH w:val="single" w:sz="8" w:space="0" w:color="000000"/>
              <w:insideV w:val="single" w:sz="8" w:space="0" w:color="515151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Общие требования к тренировкам по гипертрофии</w:t>
            </w:r>
          </w:p>
        </w:tc>
      </w:tr>
      <w:tr>
        <w:trPr>
          <w:trHeight w:val="386" w:hRule="atLeast"/>
        </w:trPr>
        <w:tc>
          <w:tcPr>
            <w:tcW w:w="2996" w:type="dxa"/>
            <w:tcBorders>
              <w:top w:val="single" w:sz="8" w:space="0" w:color="000000"/>
              <w:left w:val="single" w:sz="8" w:space="0" w:color="515151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Новичок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Средний уровень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15151"/>
              <w:insideH w:val="single" w:sz="8" w:space="0" w:color="000000"/>
              <w:insideV w:val="single" w:sz="8" w:space="0" w:color="515151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Продвинутый</w:t>
            </w:r>
          </w:p>
        </w:tc>
      </w:tr>
      <w:tr>
        <w:trPr>
          <w:trHeight w:val="386" w:hRule="atLeast"/>
        </w:trPr>
        <w:tc>
          <w:tcPr>
            <w:tcW w:w="2996" w:type="dxa"/>
            <w:tcBorders>
              <w:top w:val="single" w:sz="8" w:space="0" w:color="000000"/>
              <w:left w:val="single" w:sz="8" w:space="0" w:color="515151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Нагрузка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40-60%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60-80%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15151"/>
              <w:insideH w:val="single" w:sz="8" w:space="0" w:color="000000"/>
              <w:insideV w:val="single" w:sz="8" w:space="0" w:color="515151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80-85%</w:t>
            </w:r>
          </w:p>
        </w:tc>
      </w:tr>
      <w:tr>
        <w:trPr>
          <w:trHeight w:val="386" w:hRule="atLeast"/>
        </w:trPr>
        <w:tc>
          <w:tcPr>
            <w:tcW w:w="2996" w:type="dxa"/>
            <w:tcBorders>
              <w:top w:val="single" w:sz="8" w:space="0" w:color="000000"/>
              <w:left w:val="single" w:sz="8" w:space="0" w:color="515151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Количество повторов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8-12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6-10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15151"/>
              <w:insideH w:val="single" w:sz="8" w:space="0" w:color="000000"/>
              <w:insideV w:val="single" w:sz="8" w:space="0" w:color="515151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5-6</w:t>
            </w:r>
          </w:p>
        </w:tc>
      </w:tr>
      <w:tr>
        <w:trPr>
          <w:trHeight w:val="876" w:hRule="atLeast"/>
        </w:trPr>
        <w:tc>
          <w:tcPr>
            <w:tcW w:w="2996" w:type="dxa"/>
            <w:tcBorders>
              <w:top w:val="single" w:sz="8" w:space="0" w:color="000000"/>
              <w:left w:val="single" w:sz="8" w:space="0" w:color="515151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 xml:space="preserve">Продолжительность </w:t>
            </w:r>
          </w:p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подхода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15 секунд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10 секунд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15151"/>
              <w:insideH w:val="single" w:sz="8" w:space="0" w:color="000000"/>
              <w:insideV w:val="single" w:sz="8" w:space="0" w:color="515151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6 секунд</w:t>
            </w:r>
          </w:p>
        </w:tc>
      </w:tr>
      <w:tr>
        <w:trPr>
          <w:trHeight w:val="386" w:hRule="atLeast"/>
        </w:trPr>
        <w:tc>
          <w:tcPr>
            <w:tcW w:w="2996" w:type="dxa"/>
            <w:tcBorders>
              <w:top w:val="single" w:sz="8" w:space="0" w:color="000000"/>
              <w:left w:val="single" w:sz="8" w:space="0" w:color="515151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Количество подходов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4-6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6-8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15151"/>
              <w:insideH w:val="single" w:sz="8" w:space="0" w:color="000000"/>
              <w:insideV w:val="single" w:sz="8" w:space="0" w:color="515151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6-10</w:t>
            </w:r>
          </w:p>
        </w:tc>
      </w:tr>
      <w:tr>
        <w:trPr>
          <w:trHeight w:val="876" w:hRule="atLeast"/>
        </w:trPr>
        <w:tc>
          <w:tcPr>
            <w:tcW w:w="2996" w:type="dxa"/>
            <w:tcBorders>
              <w:top w:val="single" w:sz="8" w:space="0" w:color="000000"/>
              <w:left w:val="single" w:sz="8" w:space="0" w:color="515151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 xml:space="preserve">Отдых между </w:t>
            </w:r>
          </w:p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подходами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4 минуты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3-4 минуты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15151"/>
              <w:insideH w:val="single" w:sz="8" w:space="0" w:color="000000"/>
              <w:insideV w:val="single" w:sz="8" w:space="0" w:color="515151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2-3 минуты</w:t>
            </w:r>
          </w:p>
        </w:tc>
      </w:tr>
      <w:tr>
        <w:trPr>
          <w:trHeight w:val="620" w:hRule="atLeast"/>
        </w:trPr>
        <w:tc>
          <w:tcPr>
            <w:tcW w:w="2996" w:type="dxa"/>
            <w:tcBorders>
              <w:top w:val="single" w:sz="8" w:space="0" w:color="000000"/>
              <w:left w:val="single" w:sz="8" w:space="0" w:color="515151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Возможные ощущения</w:t>
            </w:r>
          </w:p>
        </w:tc>
        <w:tc>
          <w:tcPr>
            <w:tcW w:w="6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Болевые ощущения во время последних 2 повторов</w:t>
            </w:r>
          </w:p>
        </w:tc>
      </w:tr>
      <w:tr>
        <w:trPr>
          <w:trHeight w:val="620" w:hRule="atLeast"/>
        </w:trPr>
        <w:tc>
          <w:tcPr>
            <w:tcW w:w="2996" w:type="dxa"/>
            <w:tcBorders>
              <w:top w:val="single" w:sz="8" w:space="0" w:color="000000"/>
              <w:left w:val="single" w:sz="8" w:space="0" w:color="515151"/>
              <w:bottom w:val="single" w:sz="8" w:space="0" w:color="515151"/>
              <w:right w:val="single" w:sz="8" w:space="0" w:color="000000"/>
              <w:insideH w:val="single" w:sz="8" w:space="0" w:color="515151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Время восстановления</w:t>
            </w:r>
          </w:p>
        </w:tc>
        <w:tc>
          <w:tcPr>
            <w:tcW w:w="6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515151"/>
              <w:insideH w:val="single" w:sz="8" w:space="0" w:color="000000"/>
              <w:insideV w:val="single" w:sz="8" w:space="0" w:color="515151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48-60 часов</w:t>
            </w:r>
          </w:p>
        </w:tc>
      </w:tr>
      <w:tr>
        <w:trPr>
          <w:trHeight w:val="876" w:hRule="atLeast"/>
        </w:trPr>
        <w:tc>
          <w:tcPr>
            <w:tcW w:w="2996" w:type="dxa"/>
            <w:tcBorders>
              <w:top w:val="single" w:sz="8" w:space="0" w:color="515151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 xml:space="preserve">Продолжительность </w:t>
            </w:r>
          </w:p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фазы</w:t>
            </w:r>
          </w:p>
        </w:tc>
        <w:tc>
          <w:tcPr>
            <w:tcW w:w="6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4-8 недель</w:t>
            </w:r>
          </w:p>
        </w:tc>
      </w:tr>
    </w:tbl>
    <w:p>
      <w:pPr>
        <w:pStyle w:val="Default"/>
        <w:spacing w:lineRule="auto" w:line="360" w:before="0" w:after="24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2"/>
        <w:spacing w:lineRule="auto" w:line="360"/>
        <w:jc w:val="both"/>
        <w:rPr/>
      </w:pPr>
      <w:bookmarkStart w:id="16" w:name="_Toc16"/>
      <w:r>
        <w:rPr>
          <w:lang w:val="ru-RU"/>
        </w:rPr>
        <w:t>Мобилизация силовых ресурсов (МСР)</w:t>
      </w:r>
      <w:bookmarkEnd w:id="16"/>
    </w:p>
    <w:p>
      <w:pPr>
        <w:pStyle w:val="Body"/>
        <w:spacing w:lineRule="auto" w:line="360"/>
        <w:jc w:val="both"/>
        <w:rPr/>
      </w:pPr>
      <w:r>
        <w:rPr>
          <w:lang w:val="ru-RU"/>
        </w:rPr>
        <w:t>Тренировки на максимальную мобилизацию силовых ресурсов направлены на то</w:t>
      </w:r>
      <w:r>
        <w:rPr/>
        <w:t xml:space="preserve">, </w:t>
      </w:r>
      <w:r>
        <w:rPr>
          <w:lang w:val="ru-RU"/>
        </w:rPr>
        <w:t>чтобы улучшить способность при необходимости задействовать как можно больший процент мышечных волокон</w:t>
      </w:r>
      <w:r>
        <w:rPr/>
        <w:t xml:space="preserve">. </w:t>
      </w:r>
      <w:r>
        <w:rPr>
          <w:lang w:val="ru-RU"/>
        </w:rPr>
        <w:t>Если тренировки по гипертрофии направлены на количество</w:t>
      </w:r>
      <w:r>
        <w:rPr/>
        <w:t xml:space="preserve">, </w:t>
      </w:r>
      <w:r>
        <w:rPr>
          <w:lang w:val="ru-RU"/>
        </w:rPr>
        <w:t>то тренировки по мобилизации силовых ресурсов направлены на качество</w:t>
      </w:r>
      <w:r>
        <w:rPr/>
        <w:t xml:space="preserve">. </w:t>
      </w:r>
      <w:r>
        <w:rPr>
          <w:lang w:val="ru-RU"/>
        </w:rPr>
        <w:t>Тренировки по мобилизации силовых ресурсов должны заметно увеличить вашу максимальную силу</w:t>
      </w:r>
      <w:r>
        <w:rPr/>
        <w:t xml:space="preserve">, </w:t>
      </w:r>
      <w:r>
        <w:rPr>
          <w:lang w:val="ru-RU"/>
        </w:rPr>
        <w:t>хотя размер ваших мышц в итоге может и уменьшиться</w:t>
      </w:r>
      <w:r>
        <w:rPr/>
        <w:t>.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 xml:space="preserve">Для скалолаза силовой болдеринг </w:t>
      </w:r>
      <w:r>
        <w:rPr/>
        <w:t xml:space="preserve">- </w:t>
      </w:r>
      <w:r>
        <w:rPr>
          <w:lang w:val="ru-RU"/>
        </w:rPr>
        <w:t>лучшая тренировка для улучшения способностей по мобилизации силовых ресурсов</w:t>
      </w:r>
      <w:r>
        <w:rPr/>
        <w:t xml:space="preserve">. </w:t>
      </w:r>
      <w:r>
        <w:rPr>
          <w:lang w:val="ru-RU"/>
        </w:rPr>
        <w:t>Хотя на болдеринге и не столь легко вычислить точную нагрузку</w:t>
      </w:r>
      <w:r>
        <w:rPr/>
        <w:t xml:space="preserve">, </w:t>
      </w:r>
      <w:r>
        <w:rPr>
          <w:lang w:val="ru-RU"/>
        </w:rPr>
        <w:t>как при весовых тренировках</w:t>
      </w:r>
      <w:r>
        <w:rPr/>
        <w:t xml:space="preserve">, </w:t>
      </w:r>
      <w:r>
        <w:rPr>
          <w:lang w:val="ru-RU"/>
        </w:rPr>
        <w:t>ценность специфики болдеринга далеко перевешивает это неудобство</w:t>
      </w:r>
      <w:r>
        <w:rPr/>
        <w:t>.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Ищите проблемы с отдельными движениями</w:t>
      </w:r>
      <w:r>
        <w:rPr/>
        <w:t xml:space="preserve">, </w:t>
      </w:r>
      <w:r>
        <w:rPr>
          <w:lang w:val="ru-RU"/>
        </w:rPr>
        <w:t>которые требуют вашей максимальной силы</w:t>
      </w:r>
      <w:r>
        <w:rPr/>
        <w:t xml:space="preserve">. </w:t>
      </w:r>
      <w:r>
        <w:rPr>
          <w:lang w:val="ru-RU"/>
        </w:rPr>
        <w:t xml:space="preserve">Каждая последовательность из </w:t>
      </w:r>
      <w:r>
        <w:rPr/>
        <w:t xml:space="preserve">1-6 </w:t>
      </w:r>
      <w:r>
        <w:rPr>
          <w:lang w:val="ru-RU"/>
        </w:rPr>
        <w:t>движений должна иметь максимальную трудность для вас</w:t>
      </w:r>
      <w:r>
        <w:rPr/>
        <w:t>.</w:t>
      </w:r>
    </w:p>
    <w:tbl>
      <w:tblPr>
        <w:tblW w:w="9617" w:type="dxa"/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0" w:type="dxa"/>
          <w:left w:w="10" w:type="dxa"/>
          <w:bottom w:w="20" w:type="dxa"/>
          <w:right w:w="20" w:type="dxa"/>
        </w:tblCellMar>
      </w:tblPr>
      <w:tblGrid>
        <w:gridCol w:w="2856"/>
        <w:gridCol w:w="2755"/>
        <w:gridCol w:w="2212"/>
        <w:gridCol w:w="1793"/>
      </w:tblGrid>
      <w:tr>
        <w:trPr>
          <w:trHeight w:val="569" w:hRule="atLeast"/>
        </w:trPr>
        <w:tc>
          <w:tcPr>
            <w:tcW w:w="9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Общие требования к тренировкам по максимальной мобилизации силовых ресурсов</w:t>
            </w:r>
          </w:p>
        </w:tc>
      </w:tr>
      <w:tr>
        <w:trPr>
          <w:trHeight w:val="353" w:hRule="atLeast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Новичок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Средний уровень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Продвинутый</w:t>
            </w:r>
          </w:p>
        </w:tc>
      </w:tr>
      <w:tr>
        <w:trPr>
          <w:trHeight w:val="353" w:hRule="atLeast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Нагрузка</w:t>
            </w:r>
          </w:p>
        </w:tc>
        <w:tc>
          <w:tcPr>
            <w:tcW w:w="2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 xml:space="preserve">На начальном уровне </w:t>
            </w:r>
          </w:p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 xml:space="preserve">эти тренировки не </w:t>
            </w:r>
          </w:p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нужны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80-90%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90-150%</w:t>
            </w:r>
          </w:p>
        </w:tc>
      </w:tr>
      <w:tr>
        <w:trPr>
          <w:trHeight w:val="353" w:hRule="atLeast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Количество повторов</w:t>
            </w:r>
          </w:p>
        </w:tc>
        <w:tc>
          <w:tcPr>
            <w:tcW w:w="27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tcMar>
              <w:top w:w="0" w:type="dxa"/>
              <w:left w:w="90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3-6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1-3</w:t>
            </w:r>
          </w:p>
        </w:tc>
      </w:tr>
      <w:tr>
        <w:trPr>
          <w:trHeight w:val="353" w:hRule="atLeast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Количество подходов</w:t>
            </w:r>
          </w:p>
        </w:tc>
        <w:tc>
          <w:tcPr>
            <w:tcW w:w="27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tcMar>
              <w:top w:w="0" w:type="dxa"/>
              <w:left w:w="90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6-8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6-10</w:t>
            </w:r>
          </w:p>
        </w:tc>
      </w:tr>
      <w:tr>
        <w:trPr>
          <w:trHeight w:val="820" w:hRule="atLeast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 xml:space="preserve">Отдых между </w:t>
            </w:r>
          </w:p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подходами</w:t>
            </w:r>
          </w:p>
        </w:tc>
        <w:tc>
          <w:tcPr>
            <w:tcW w:w="27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tcMar>
              <w:top w:w="0" w:type="dxa"/>
              <w:left w:w="90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3-5минут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3-5 минут</w:t>
            </w:r>
          </w:p>
        </w:tc>
      </w:tr>
      <w:tr>
        <w:trPr>
          <w:trHeight w:val="820" w:hRule="atLeast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Возможные ощущения</w:t>
            </w:r>
          </w:p>
        </w:tc>
        <w:tc>
          <w:tcPr>
            <w:tcW w:w="6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 xml:space="preserve">Даже непродолжительные упражнения могут привести </w:t>
            </w:r>
          </w:p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к болезненной усталости в мышцах</w:t>
            </w:r>
          </w:p>
        </w:tc>
      </w:tr>
      <w:tr>
        <w:trPr>
          <w:trHeight w:val="353" w:hRule="atLeast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Время восстановления</w:t>
            </w:r>
          </w:p>
        </w:tc>
        <w:tc>
          <w:tcPr>
            <w:tcW w:w="6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48-72 часов</w:t>
            </w:r>
          </w:p>
        </w:tc>
      </w:tr>
      <w:tr>
        <w:trPr>
          <w:trHeight w:val="820" w:hRule="atLeast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 xml:space="preserve">Продолжительность </w:t>
            </w:r>
          </w:p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фазы</w:t>
            </w:r>
          </w:p>
        </w:tc>
        <w:tc>
          <w:tcPr>
            <w:tcW w:w="6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FDFDF" w:val="clear"/>
            <w:vAlign w:val="center"/>
          </w:tcPr>
          <w:p>
            <w:pPr>
              <w:pStyle w:val="TableStyle2"/>
              <w:bidi w:val="0"/>
              <w:spacing w:lineRule="atLeast" w:line="280" w:before="0" w:after="240"/>
              <w:ind w:left="0" w:right="0" w:hanging="0"/>
              <w:jc w:val="left"/>
              <w:rPr/>
            </w:pPr>
            <w:r>
              <w:rPr>
                <w:rFonts w:ascii="Times" w:hAnsi="Times"/>
                <w:sz w:val="24"/>
                <w:szCs w:val="24"/>
              </w:rPr>
              <w:t>2-5 недель</w:t>
            </w:r>
          </w:p>
        </w:tc>
      </w:tr>
    </w:tbl>
    <w:p>
      <w:pPr>
        <w:pStyle w:val="Default"/>
        <w:spacing w:lineRule="auto" w:line="360" w:before="0" w:after="24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3"/>
        <w:spacing w:lineRule="auto" w:line="360"/>
        <w:jc w:val="both"/>
        <w:rPr/>
      </w:pPr>
      <w:bookmarkStart w:id="17" w:name="_Toc17"/>
      <w:r>
        <w:rPr>
          <w:lang w:val="ru-RU"/>
        </w:rPr>
        <w:t xml:space="preserve">Тренировка на максимальную мобилизацию силовых ресурсов </w:t>
      </w:r>
      <w:r>
        <w:rPr/>
        <w:t xml:space="preserve">- на </w:t>
      </w:r>
      <w:r>
        <w:rPr>
          <w:lang w:val="en-US"/>
        </w:rPr>
        <w:t>fingerboard</w:t>
      </w:r>
      <w:r>
        <w:rPr/>
        <w:t>’е.</w:t>
      </w:r>
      <w:bookmarkEnd w:id="17"/>
    </w:p>
    <w:p>
      <w:pPr>
        <w:pStyle w:val="Default"/>
        <w:spacing w:lineRule="auto" w:line="360" w:before="0" w:after="240"/>
        <w:jc w:val="both"/>
        <w:rPr>
          <w:rFonts w:ascii="Times" w:hAnsi="Times" w:eastAsia="Times" w:cs="Times"/>
        </w:rPr>
      </w:pPr>
      <w:r>
        <w:rPr>
          <w:rFonts w:ascii="Times" w:hAnsi="Times"/>
          <w:lang w:val="ru-RU"/>
        </w:rPr>
        <w:t xml:space="preserve">Тренировка по максимальной мобилизации своих силовых ресурсов на </w:t>
      </w:r>
      <w:r>
        <w:rPr>
          <w:rFonts w:ascii="Times" w:hAnsi="Times"/>
          <w:lang w:val="en-US"/>
        </w:rPr>
        <w:t>fingerboard</w:t>
      </w:r>
      <w:r>
        <w:rPr>
          <w:rFonts w:ascii="Times" w:hAnsi="Times"/>
        </w:rPr>
        <w:t xml:space="preserve">’е направлена исключительно на силу ваших пальцев. </w:t>
      </w:r>
      <w:r>
        <w:rPr>
          <w:rFonts w:ascii="Times" w:hAnsi="Times"/>
          <w:lang w:val="ru-RU"/>
        </w:rPr>
        <w:t>Если вы будете выполнять подтягивания на маленьких зацепах</w:t>
      </w:r>
      <w:r>
        <w:rPr>
          <w:rFonts w:ascii="Times" w:hAnsi="Times"/>
        </w:rPr>
        <w:t xml:space="preserve">, </w:t>
      </w:r>
      <w:r>
        <w:rPr>
          <w:rFonts w:ascii="Times" w:hAnsi="Times"/>
          <w:lang w:val="ru-RU"/>
        </w:rPr>
        <w:t>вы</w:t>
      </w:r>
      <w:r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ru-RU"/>
        </w:rPr>
        <w:t>вряд ли сможете должным образом нагрузить и пальцы и мышцы верхнего плечевого пояса</w:t>
      </w:r>
      <w:r>
        <w:rPr>
          <w:rFonts w:ascii="Times" w:hAnsi="Times"/>
        </w:rPr>
        <w:t>.</w:t>
      </w:r>
    </w:p>
    <w:p>
      <w:pPr>
        <w:pStyle w:val="Default"/>
        <w:spacing w:lineRule="auto" w:line="360" w:before="0" w:after="240"/>
        <w:jc w:val="both"/>
        <w:rPr>
          <w:rFonts w:ascii="Times" w:hAnsi="Times" w:eastAsia="Times" w:cs="Times"/>
        </w:rPr>
      </w:pPr>
      <w:r>
        <w:rPr>
          <w:rFonts w:ascii="Times" w:hAnsi="Times"/>
          <w:lang w:val="ru-RU"/>
        </w:rPr>
        <w:t xml:space="preserve">Поэтому на </w:t>
      </w:r>
      <w:r>
        <w:rPr>
          <w:rFonts w:ascii="Times" w:hAnsi="Times"/>
          <w:lang w:val="en-US"/>
        </w:rPr>
        <w:t>fingerboard</w:t>
      </w:r>
      <w:r>
        <w:rPr>
          <w:rFonts w:ascii="Times" w:hAnsi="Times"/>
          <w:lang w:val="ru-RU"/>
        </w:rPr>
        <w:t>’е лучше всего выполнять серии висов</w:t>
      </w:r>
      <w:r>
        <w:rPr>
          <w:rFonts w:ascii="Times" w:hAnsi="Times"/>
        </w:rPr>
        <w:t xml:space="preserve">, добавив, </w:t>
      </w:r>
      <w:r>
        <w:rPr>
          <w:rFonts w:ascii="Times" w:hAnsi="Times"/>
          <w:lang w:val="ru-RU"/>
        </w:rPr>
        <w:t>или «убрав» соответствующий вес так</w:t>
      </w:r>
      <w:r>
        <w:rPr>
          <w:rFonts w:ascii="Times" w:hAnsi="Times"/>
        </w:rPr>
        <w:t xml:space="preserve">, </w:t>
      </w:r>
      <w:r>
        <w:rPr>
          <w:rFonts w:ascii="Times" w:hAnsi="Times"/>
          <w:lang w:val="ru-RU"/>
        </w:rPr>
        <w:t xml:space="preserve">чтобы вы могли выдержать </w:t>
      </w:r>
      <w:r>
        <w:rPr>
          <w:rFonts w:ascii="Times" w:hAnsi="Times"/>
        </w:rPr>
        <w:t xml:space="preserve">2-6 </w:t>
      </w:r>
      <w:r>
        <w:rPr>
          <w:rFonts w:ascii="Times" w:hAnsi="Times"/>
          <w:lang w:val="ru-RU"/>
        </w:rPr>
        <w:t>секунд прежде</w:t>
      </w:r>
      <w:r>
        <w:rPr>
          <w:rFonts w:ascii="Times" w:hAnsi="Times"/>
        </w:rPr>
        <w:t xml:space="preserve">, </w:t>
      </w:r>
      <w:r>
        <w:rPr>
          <w:rFonts w:ascii="Times" w:hAnsi="Times"/>
          <w:lang w:val="ru-RU"/>
        </w:rPr>
        <w:t>чем мышцы «откажут»</w:t>
      </w:r>
      <w:r>
        <w:rPr>
          <w:rFonts w:ascii="Times" w:hAnsi="Times"/>
        </w:rPr>
        <w:t>.</w:t>
      </w:r>
    </w:p>
    <w:p>
      <w:pPr>
        <w:pStyle w:val="2"/>
        <w:spacing w:lineRule="auto" w:line="360"/>
        <w:jc w:val="both"/>
        <w:rPr/>
      </w:pPr>
      <w:bookmarkStart w:id="18" w:name="_Toc18"/>
      <w:r>
        <w:rPr>
          <w:lang w:val="ru-RU"/>
        </w:rPr>
        <w:t>Силовая выносливость (СВ)</w:t>
      </w:r>
      <w:bookmarkEnd w:id="18"/>
    </w:p>
    <w:p>
      <w:pPr>
        <w:pStyle w:val="Body"/>
        <w:spacing w:lineRule="auto" w:line="360"/>
        <w:jc w:val="both"/>
        <w:rPr/>
      </w:pPr>
      <w:r>
        <w:rPr>
          <w:lang w:val="ru-RU"/>
        </w:rPr>
        <w:t xml:space="preserve">Тренировка анаэробных способностей сосредоточена на восстановлении в мышцах </w:t>
      </w:r>
      <w:r>
        <w:rPr>
          <w:lang w:val="fr-FR"/>
        </w:rPr>
        <w:t xml:space="preserve">ATP </w:t>
      </w:r>
      <w:r>
        <w:rPr>
          <w:lang w:val="ru-RU"/>
        </w:rPr>
        <w:t>при недостатке кислорода</w:t>
      </w:r>
      <w:r>
        <w:rPr/>
        <w:t xml:space="preserve">. </w:t>
      </w:r>
      <w:r>
        <w:rPr>
          <w:lang w:val="ru-RU"/>
        </w:rPr>
        <w:t>Поэтому</w:t>
      </w:r>
      <w:r>
        <w:rPr/>
        <w:t xml:space="preserve">, </w:t>
      </w:r>
      <w:r>
        <w:rPr>
          <w:lang w:val="ru-RU"/>
        </w:rPr>
        <w:t>эти тренировки должны проходить с достаточно высокой нагрузкой</w:t>
      </w:r>
      <w:r>
        <w:rPr/>
        <w:t xml:space="preserve">, </w:t>
      </w:r>
      <w:r>
        <w:rPr>
          <w:lang w:val="ru-RU"/>
        </w:rPr>
        <w:t>чтобы кровеносные капилляры</w:t>
      </w:r>
      <w:r>
        <w:rPr/>
        <w:t xml:space="preserve">, </w:t>
      </w:r>
      <w:r>
        <w:rPr>
          <w:lang w:val="ru-RU"/>
        </w:rPr>
        <w:t>снабжающие мышцы кислородом</w:t>
      </w:r>
      <w:r>
        <w:rPr/>
        <w:t xml:space="preserve">, </w:t>
      </w:r>
      <w:r>
        <w:rPr>
          <w:lang w:val="ru-RU"/>
        </w:rPr>
        <w:t>в основном были закрыты</w:t>
      </w:r>
      <w:r>
        <w:rPr/>
        <w:t xml:space="preserve">. И вместе с тем, </w:t>
      </w:r>
      <w:r>
        <w:rPr>
          <w:lang w:val="ru-RU"/>
        </w:rPr>
        <w:t>нагрузка должна быть такой</w:t>
      </w:r>
      <w:r>
        <w:rPr/>
        <w:t xml:space="preserve">, </w:t>
      </w:r>
      <w:r>
        <w:rPr>
          <w:lang w:val="ru-RU"/>
        </w:rPr>
        <w:t>чтобы упражнение можно было выполнять довольно долго</w:t>
      </w:r>
      <w:r>
        <w:rPr/>
        <w:t>.</w:t>
      </w:r>
    </w:p>
    <w:p>
      <w:pPr>
        <w:pStyle w:val="3"/>
        <w:spacing w:lineRule="auto" w:line="360"/>
        <w:jc w:val="both"/>
        <w:rPr/>
      </w:pPr>
      <w:bookmarkStart w:id="19" w:name="_Toc19"/>
      <w:r>
        <w:rPr>
          <w:lang w:val="ru-RU"/>
        </w:rPr>
        <w:t>Анаэробные тренировки на скалодроме</w:t>
      </w:r>
      <w:bookmarkEnd w:id="19"/>
    </w:p>
    <w:p>
      <w:pPr>
        <w:pStyle w:val="Body"/>
        <w:spacing w:lineRule="auto" w:line="360"/>
        <w:jc w:val="both"/>
        <w:rPr/>
      </w:pPr>
      <w:r>
        <w:rPr>
          <w:lang w:val="ru-RU"/>
        </w:rPr>
        <w:t>Ищите маршруты</w:t>
      </w:r>
      <w:r>
        <w:rPr/>
        <w:t xml:space="preserve">, </w:t>
      </w:r>
      <w:r>
        <w:rPr>
          <w:lang w:val="ru-RU"/>
        </w:rPr>
        <w:t>где движения являются довольно мощными и все же достаточно выполнимыми для вас – маршруты на которых вы можете лезть</w:t>
      </w:r>
      <w:r>
        <w:rPr/>
        <w:t>, по крайней мере, три</w:t>
      </w:r>
      <w:r>
        <w:rPr>
          <w:lang w:val="ru-RU"/>
        </w:rPr>
        <w:t xml:space="preserve"> минуты до достижения мышечного отказа</w:t>
      </w:r>
      <w:r>
        <w:rPr/>
        <w:t xml:space="preserve">. </w:t>
      </w:r>
      <w:r>
        <w:rPr>
          <w:lang w:val="ru-RU"/>
        </w:rPr>
        <w:t>Продолжительные однообразные маршруты лучше всего подходят для анаэробных тренировок</w:t>
      </w:r>
      <w:r>
        <w:rPr/>
        <w:t xml:space="preserve">. </w:t>
      </w:r>
      <w:r>
        <w:rPr>
          <w:lang w:val="ru-RU"/>
        </w:rPr>
        <w:t>Но и на маршрутах</w:t>
      </w:r>
      <w:r>
        <w:rPr/>
        <w:t xml:space="preserve">, </w:t>
      </w:r>
      <w:r>
        <w:rPr>
          <w:lang w:val="ru-RU"/>
        </w:rPr>
        <w:t>где чередуются легкое и сложное лазание</w:t>
      </w:r>
      <w:r>
        <w:rPr/>
        <w:t xml:space="preserve">, </w:t>
      </w:r>
      <w:r>
        <w:rPr>
          <w:lang w:val="ru-RU"/>
        </w:rPr>
        <w:t>вы можете специально пропустить отдых</w:t>
      </w:r>
      <w:r>
        <w:rPr/>
        <w:t xml:space="preserve">, </w:t>
      </w:r>
      <w:r>
        <w:rPr>
          <w:lang w:val="ru-RU"/>
        </w:rPr>
        <w:t>чтобы выдержать постоянный уровень интенсивности</w:t>
      </w:r>
      <w:r>
        <w:rPr/>
        <w:t xml:space="preserve">. </w:t>
      </w:r>
      <w:r>
        <w:rPr>
          <w:lang w:val="ru-RU"/>
        </w:rPr>
        <w:t xml:space="preserve">Лазание с верхней страховкой </w:t>
      </w:r>
      <w:r>
        <w:rPr/>
        <w:t xml:space="preserve">- </w:t>
      </w:r>
      <w:r>
        <w:rPr>
          <w:lang w:val="ru-RU"/>
        </w:rPr>
        <w:t>довольно мудрый выбор для анаэробных тренировок на скалодроме</w:t>
      </w:r>
      <w:r>
        <w:rPr/>
        <w:t xml:space="preserve">, </w:t>
      </w:r>
      <w:r>
        <w:rPr>
          <w:lang w:val="ru-RU"/>
        </w:rPr>
        <w:t>так как молочная кислота серьёзно уменьшает вашу координацию</w:t>
      </w:r>
      <w:r>
        <w:rPr/>
        <w:t>.</w:t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>
          <w:b/>
          <w:b/>
          <w:bCs/>
        </w:rPr>
      </w:pPr>
      <w:r>
        <w:rPr>
          <w:b/>
          <w:bCs/>
          <w:lang w:val="en-US"/>
        </w:rPr>
        <w:t xml:space="preserve">Lock-off </w:t>
      </w:r>
      <w:r>
        <w:rPr>
          <w:b/>
          <w:bCs/>
        </w:rPr>
        <w:t>тренировки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 xml:space="preserve">Французский </w:t>
      </w:r>
      <w:r>
        <w:rPr/>
        <w:t xml:space="preserve">TOP скалолаз </w:t>
      </w:r>
      <w:r>
        <w:rPr>
          <w:lang w:val="en-US"/>
        </w:rPr>
        <w:t xml:space="preserve">Tribout </w:t>
      </w:r>
      <w:r>
        <w:rPr>
          <w:lang w:val="ru-RU"/>
        </w:rPr>
        <w:t>был первым</w:t>
      </w:r>
      <w:r>
        <w:rPr/>
        <w:t xml:space="preserve">, </w:t>
      </w:r>
      <w:r>
        <w:rPr>
          <w:lang w:val="ru-RU"/>
        </w:rPr>
        <w:t>кто стал использовать этот приём для тренировки анаэробной силы в позициях</w:t>
      </w:r>
      <w:r>
        <w:rPr/>
        <w:t xml:space="preserve">, </w:t>
      </w:r>
      <w:r>
        <w:rPr>
          <w:lang w:val="ru-RU"/>
        </w:rPr>
        <w:t>в которых скалолазы «просматривают» маршрут или прощёлкивают верёвку</w:t>
      </w:r>
      <w:r>
        <w:rPr/>
        <w:t>.</w:t>
      </w:r>
      <w:r>
        <w:rPr>
          <w:lang w:val="ru-RU"/>
        </w:rPr>
        <w:t xml:space="preserve"> 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Двигайтесь по маршруту так</w:t>
      </w:r>
      <w:r>
        <w:rPr/>
        <w:t xml:space="preserve">, </w:t>
      </w:r>
      <w:r>
        <w:rPr>
          <w:lang w:val="ru-RU"/>
        </w:rPr>
        <w:t>чтобы с момента</w:t>
      </w:r>
      <w:r>
        <w:rPr/>
        <w:t xml:space="preserve">, </w:t>
      </w:r>
      <w:r>
        <w:rPr>
          <w:lang w:val="ru-RU"/>
        </w:rPr>
        <w:t>когда ваша рука начала делать перехват и</w:t>
      </w:r>
      <w:r>
        <w:rPr/>
        <w:t xml:space="preserve">, наконец, </w:t>
      </w:r>
      <w:r>
        <w:rPr>
          <w:lang w:val="ru-RU"/>
        </w:rPr>
        <w:t xml:space="preserve">схватила новую зацепу – прошло примерно </w:t>
      </w:r>
      <w:r>
        <w:rPr/>
        <w:t xml:space="preserve">2-5 </w:t>
      </w:r>
      <w:r>
        <w:rPr>
          <w:lang w:val="ru-RU"/>
        </w:rPr>
        <w:t>секунд</w:t>
      </w:r>
      <w:r>
        <w:rPr/>
        <w:t>.</w:t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Перекладывая чувство усталости на определенные мышцы в определённых позициях</w:t>
      </w:r>
      <w:r>
        <w:rPr>
          <w:lang w:val="en-US"/>
        </w:rPr>
        <w:t xml:space="preserve">, lock-off </w:t>
      </w:r>
      <w:r>
        <w:rPr>
          <w:lang w:val="ru-RU"/>
        </w:rPr>
        <w:t>тренировка не только акцентируется на анаэробной подготовке верхних групп мышц и спины</w:t>
      </w:r>
      <w:r>
        <w:rPr/>
        <w:t xml:space="preserve">, </w:t>
      </w:r>
      <w:r>
        <w:rPr>
          <w:lang w:val="ru-RU"/>
        </w:rPr>
        <w:t>но также учит принимать оптимальное положение тела</w:t>
      </w:r>
      <w:r>
        <w:rPr/>
        <w:t xml:space="preserve">. </w:t>
      </w:r>
      <w:r>
        <w:rPr>
          <w:lang w:val="ru-RU"/>
        </w:rPr>
        <w:t>Кроме того</w:t>
      </w:r>
      <w:r>
        <w:rPr/>
        <w:t xml:space="preserve">, </w:t>
      </w:r>
      <w:r>
        <w:rPr>
          <w:lang w:val="ru-RU"/>
        </w:rPr>
        <w:t>это упражнение укрепляет основные мышцы</w:t>
      </w:r>
      <w:r>
        <w:rPr/>
        <w:t xml:space="preserve">, </w:t>
      </w:r>
      <w:r>
        <w:rPr>
          <w:lang w:val="ru-RU"/>
        </w:rPr>
        <w:t>которые стабилизируют ваше тело в трудных позициях</w:t>
      </w:r>
      <w:r>
        <w:rPr/>
        <w:t xml:space="preserve">, </w:t>
      </w:r>
      <w:r>
        <w:rPr>
          <w:lang w:val="ru-RU"/>
        </w:rPr>
        <w:t xml:space="preserve">когда требуется довольно долго оставаться в позиции </w:t>
      </w:r>
      <w:r>
        <w:rPr/>
        <w:t>lock-off (</w:t>
      </w:r>
      <w:r>
        <w:rPr>
          <w:lang w:val="ru-RU"/>
        </w:rPr>
        <w:t>держать блок</w:t>
      </w:r>
      <w:r>
        <w:rPr/>
        <w:t>).</w:t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На болдеринге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 xml:space="preserve">Хороший способ анаэробной тренировки на болдеринге </w:t>
      </w:r>
      <w:r>
        <w:rPr/>
        <w:t xml:space="preserve">- комбинация нескольких проблем, </w:t>
      </w:r>
      <w:r>
        <w:rPr>
          <w:lang w:val="ru-RU"/>
        </w:rPr>
        <w:t>которые до этого вы уже прошли по отдельности</w:t>
      </w:r>
      <w:r>
        <w:rPr/>
        <w:t>. Объедините 3-5 проблем.</w:t>
      </w:r>
    </w:p>
    <w:p>
      <w:pPr>
        <w:pStyle w:val="3"/>
        <w:spacing w:lineRule="auto" w:line="360"/>
        <w:jc w:val="both"/>
        <w:rPr/>
      </w:pPr>
      <w:bookmarkStart w:id="20" w:name="_Toc20"/>
      <w:r>
        <w:rPr>
          <w:lang w:val="ru-RU"/>
        </w:rPr>
        <w:t xml:space="preserve">Анаэробная тренировка на </w:t>
      </w:r>
      <w:r>
        <w:rPr>
          <w:lang w:val="en-US"/>
        </w:rPr>
        <w:t>Fingerboard</w:t>
      </w:r>
      <w:r>
        <w:rPr/>
        <w:t>’е</w:t>
      </w:r>
      <w:bookmarkEnd w:id="20"/>
    </w:p>
    <w:p>
      <w:pPr>
        <w:pStyle w:val="Body"/>
        <w:spacing w:lineRule="auto" w:line="36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656590</wp:posOffset>
                </wp:positionH>
                <wp:positionV relativeFrom="page">
                  <wp:posOffset>2926080</wp:posOffset>
                </wp:positionV>
                <wp:extent cx="2656205" cy="367982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720" cy="36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182" w:type="dxa"/>
                              <w:jc w:val="left"/>
                              <w:tblInd w:w="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20" w:type="dxa"/>
                                <w:left w:w="10" w:type="dxa"/>
                                <w:bottom w:w="20" w:type="dxa"/>
                                <w:right w:w="20" w:type="dxa"/>
                              </w:tblCellMar>
                            </w:tblPr>
                            <w:tblGrid>
                              <w:gridCol w:w="2369"/>
                              <w:gridCol w:w="1812"/>
                            </w:tblGrid>
                            <w:tr>
                              <w:trPr>
                                <w:trHeight w:val="820" w:hRule="atLeast"/>
                              </w:trPr>
                              <w:tc>
                                <w:tcPr>
                                  <w:tcW w:w="418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 xml:space="preserve">Интенсивная тренировка на силовую </w:t>
                                  </w:r>
                                </w:p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выносливость на fingerboard’е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Нагрузка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60-75%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40" w:hRule="atLeast"/>
                              </w:trPr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 xml:space="preserve">Продолжительность </w:t>
                                  </w:r>
                                </w:p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виса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 xml:space="preserve">До отказа </w:t>
                                  </w:r>
                                </w:p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 xml:space="preserve">(примерно 25-40 </w:t>
                                  </w:r>
                                </w:p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секунд)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0" w:hRule="atLeast"/>
                              </w:trPr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 xml:space="preserve">Отдых между </w:t>
                                  </w:r>
                                </w:p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подходами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45-60 секунд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0" w:hRule="atLeast"/>
                              </w:trPr>
                              <w:tc>
                                <w:tcPr>
                                  <w:tcW w:w="2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 xml:space="preserve">Количество </w:t>
                                  </w:r>
                                </w:p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подходов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12-15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51.7pt;margin-top:230.4pt;width:209.05pt;height:289.6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182" w:type="dxa"/>
                        <w:jc w:val="left"/>
                        <w:tblInd w:w="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20" w:type="dxa"/>
                          <w:left w:w="10" w:type="dxa"/>
                          <w:bottom w:w="20" w:type="dxa"/>
                          <w:right w:w="20" w:type="dxa"/>
                        </w:tblCellMar>
                      </w:tblPr>
                      <w:tblGrid>
                        <w:gridCol w:w="2369"/>
                        <w:gridCol w:w="1812"/>
                      </w:tblGrid>
                      <w:tr>
                        <w:trPr>
                          <w:trHeight w:val="820" w:hRule="atLeast"/>
                        </w:trPr>
                        <w:tc>
                          <w:tcPr>
                            <w:tcW w:w="418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Интенсивная тренировка на силовую </w:t>
                            </w:r>
                          </w:p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выносливость на fingerboard’е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Нагрузка</w:t>
                            </w:r>
                          </w:p>
                        </w:tc>
                        <w:tc>
                          <w:tcPr>
                            <w:tcW w:w="1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60-75%</w:t>
                            </w:r>
                          </w:p>
                        </w:tc>
                      </w:tr>
                      <w:tr>
                        <w:trPr>
                          <w:trHeight w:val="1340" w:hRule="atLeast"/>
                        </w:trPr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Продолжительность </w:t>
                            </w:r>
                          </w:p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виса</w:t>
                            </w:r>
                          </w:p>
                        </w:tc>
                        <w:tc>
                          <w:tcPr>
                            <w:tcW w:w="1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До отказа </w:t>
                            </w:r>
                          </w:p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(примерно 25-40 </w:t>
                            </w:r>
                          </w:p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секунд)</w:t>
                            </w:r>
                          </w:p>
                        </w:tc>
                      </w:tr>
                      <w:tr>
                        <w:trPr>
                          <w:trHeight w:val="820" w:hRule="atLeast"/>
                        </w:trPr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Отдых между </w:t>
                            </w:r>
                          </w:p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подходами</w:t>
                            </w:r>
                          </w:p>
                        </w:tc>
                        <w:tc>
                          <w:tcPr>
                            <w:tcW w:w="1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45-60 секунд</w:t>
                            </w:r>
                          </w:p>
                        </w:tc>
                      </w:tr>
                      <w:tr>
                        <w:trPr>
                          <w:trHeight w:val="820" w:hRule="atLeast"/>
                        </w:trPr>
                        <w:tc>
                          <w:tcPr>
                            <w:tcW w:w="2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Количество </w:t>
                            </w:r>
                          </w:p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подходов</w:t>
                            </w:r>
                          </w:p>
                        </w:tc>
                        <w:tc>
                          <w:tcPr>
                            <w:tcW w:w="1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12-15</w:t>
                            </w:r>
                          </w:p>
                        </w:tc>
                      </w:tr>
                    </w:tbl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3938270</wp:posOffset>
                </wp:positionH>
                <wp:positionV relativeFrom="page">
                  <wp:posOffset>2983230</wp:posOffset>
                </wp:positionV>
                <wp:extent cx="2532380" cy="3527425"/>
                <wp:effectExtent l="0" t="0" r="0" b="0"/>
                <wp:wrapSquare wrapText="bothSides"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880" cy="352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987" w:type="dxa"/>
                              <w:jc w:val="left"/>
                              <w:tblInd w:w="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20" w:type="dxa"/>
                                <w:left w:w="10" w:type="dxa"/>
                                <w:bottom w:w="20" w:type="dxa"/>
                                <w:right w:w="20" w:type="dxa"/>
                              </w:tblCellMar>
                            </w:tblPr>
                            <w:tblGrid>
                              <w:gridCol w:w="2401"/>
                              <w:gridCol w:w="1585"/>
                            </w:tblGrid>
                            <w:tr>
                              <w:trPr>
                                <w:trHeight w:val="820" w:hRule="atLeast"/>
                              </w:trPr>
                              <w:tc>
                                <w:tcPr>
                                  <w:tcW w:w="398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 xml:space="preserve">Экстенсивная тренировка на силовую </w:t>
                                  </w:r>
                                </w:p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выносливость на fingerboard’е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Нагрузка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keepNext w:val="false"/>
                                    <w:keepLines w:val="false"/>
                                    <w:widowControl/>
                                    <w:shd w:val="clear" w:color="auto" w:fill="auto"/>
                                    <w:suppressAutoHyphens w:val="false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eastAsia="Arial Unicode MS" w:cs="Arial Unicode MS" w:ascii="Times" w:hAnsi="Times"/>
                                      <w:b w:val="false"/>
                                      <w:bCs w:val="false"/>
                                      <w:i w:val="false"/>
                                      <w:iCs w:val="false"/>
                                      <w:caps w:val="false"/>
                                      <w:smallCaps w:val="false"/>
                                      <w:strike w:val="false"/>
                                      <w:dstrike w:val="false"/>
                                      <w:outline w:val="false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 w:val="24"/>
                                      <w:szCs w:val="24"/>
                                      <w:u w:val="none" w:color="FFFFFF"/>
                                      <w:vertAlign w:val="baseline"/>
                                    </w:rPr>
                                    <w:t>50 %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0" w:hRule="atLeast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 xml:space="preserve">Продолжительность </w:t>
                                  </w:r>
                                </w:p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виса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 xml:space="preserve">До отказа </w:t>
                                  </w:r>
                                </w:p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 xml:space="preserve">(примерно 45-60 </w:t>
                                  </w:r>
                                </w:p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секунд)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20" w:hRule="atLeast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 xml:space="preserve">Отдых между </w:t>
                                  </w:r>
                                </w:p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подходами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60-90 секунд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4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Количество подходов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DFDFDF" w:val="clear"/>
                                  <w:vAlign w:val="center"/>
                                </w:tcPr>
                                <w:p>
                                  <w:pPr>
                                    <w:pStyle w:val="TableStyle2"/>
                                    <w:bidi w:val="0"/>
                                    <w:spacing w:lineRule="atLeast" w:line="280" w:before="0" w:after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ascii="Times" w:hAnsi="Times"/>
                                      <w:sz w:val="24"/>
                                      <w:szCs w:val="24"/>
                                    </w:rPr>
                                    <w:t>15-30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310.1pt;margin-top:234.9pt;width:199.3pt;height:277.6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3987" w:type="dxa"/>
                        <w:jc w:val="left"/>
                        <w:tblInd w:w="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20" w:type="dxa"/>
                          <w:left w:w="10" w:type="dxa"/>
                          <w:bottom w:w="20" w:type="dxa"/>
                          <w:right w:w="20" w:type="dxa"/>
                        </w:tblCellMar>
                      </w:tblPr>
                      <w:tblGrid>
                        <w:gridCol w:w="2401"/>
                        <w:gridCol w:w="1585"/>
                      </w:tblGrid>
                      <w:tr>
                        <w:trPr>
                          <w:trHeight w:val="820" w:hRule="atLeast"/>
                        </w:trPr>
                        <w:tc>
                          <w:tcPr>
                            <w:tcW w:w="398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Экстенсивная тренировка на силовую </w:t>
                            </w:r>
                          </w:p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выносливость на fingerboard’е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24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Нагрузка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Normal"/>
                              <w:keepNext w:val="false"/>
                              <w:keepLines w:val="false"/>
                              <w:widowControl/>
                              <w:shd w:val="clear" w:color="auto" w:fill="auto"/>
                              <w:suppressAutoHyphens w:val="false"/>
                              <w:bidi w:val="0"/>
                              <w:spacing w:lineRule="atLeast" w:line="280" w:before="0" w:after="240"/>
                              <w:ind w:left="0" w:right="0" w:hanging="0"/>
                              <w:jc w:val="right"/>
                              <w:rPr/>
                            </w:pPr>
                            <w:r>
                              <w:rPr>
                                <w:rFonts w:eastAsia="Arial Unicode MS" w:cs="Arial Unicode MS" w:ascii="Times" w:hAnsi="Times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 w:val="24"/>
                                <w:szCs w:val="24"/>
                                <w:u w:val="none" w:color="FFFFFF"/>
                                <w:vertAlign w:val="baseline"/>
                              </w:rPr>
                              <w:t>50 %</w:t>
                            </w:r>
                          </w:p>
                        </w:tc>
                      </w:tr>
                      <w:tr>
                        <w:trPr>
                          <w:trHeight w:val="1620" w:hRule="atLeast"/>
                        </w:trPr>
                        <w:tc>
                          <w:tcPr>
                            <w:tcW w:w="24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Продолжительность </w:t>
                            </w:r>
                          </w:p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виса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До отказа </w:t>
                            </w:r>
                          </w:p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(примерно 45-60 </w:t>
                            </w:r>
                          </w:p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секунд)</w:t>
                            </w:r>
                          </w:p>
                        </w:tc>
                      </w:tr>
                      <w:tr>
                        <w:trPr>
                          <w:trHeight w:val="820" w:hRule="atLeast"/>
                        </w:trPr>
                        <w:tc>
                          <w:tcPr>
                            <w:tcW w:w="24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Отдых между </w:t>
                            </w:r>
                          </w:p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подходами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60-90 секунд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24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Количество подходов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DFDFDF" w:val="clear"/>
                            <w:vAlign w:val="center"/>
                          </w:tcPr>
                          <w:p>
                            <w:pPr>
                              <w:pStyle w:val="TableStyle2"/>
                              <w:bidi w:val="0"/>
                              <w:spacing w:lineRule="atLeast" w:line="280" w:before="0" w:after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15-30</w:t>
                            </w:r>
                          </w:p>
                        </w:tc>
                      </w:tr>
                    </w:tbl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/>
        <w:t>Из-</w:t>
      </w:r>
      <w:r>
        <w:rPr>
          <w:lang w:val="ru-RU"/>
        </w:rPr>
        <w:t>за важности специфики в анаэробных тренировках</w:t>
      </w:r>
      <w:r>
        <w:rPr/>
        <w:t xml:space="preserve">, </w:t>
      </w:r>
      <w:r>
        <w:rPr>
          <w:lang w:val="ru-RU"/>
        </w:rPr>
        <w:t>очень важно</w:t>
      </w:r>
      <w:r>
        <w:rPr/>
        <w:t xml:space="preserve">, </w:t>
      </w:r>
      <w:r>
        <w:rPr>
          <w:lang w:val="ru-RU"/>
        </w:rPr>
        <w:t>чтобы во время</w:t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  <w:t xml:space="preserve">тренировок на </w:t>
      </w:r>
      <w:r>
        <w:rPr>
          <w:lang w:val="en-US"/>
        </w:rPr>
        <w:t>fingerboard</w:t>
      </w:r>
      <w:r>
        <w:rPr>
          <w:lang w:val="ru-RU"/>
        </w:rPr>
        <w:t>’е моделировались позиции актуальные для лазания</w:t>
      </w:r>
      <w:r>
        <w:rPr/>
        <w:t>.</w:t>
      </w:r>
      <w:r>
        <w:rPr>
          <w:lang w:val="ru-RU"/>
        </w:rPr>
        <w:t xml:space="preserve"> 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Как и в других тренировках</w:t>
      </w:r>
      <w:r>
        <w:rPr/>
        <w:t xml:space="preserve">, </w:t>
      </w:r>
      <w:r>
        <w:rPr>
          <w:lang w:val="ru-RU"/>
        </w:rPr>
        <w:t xml:space="preserve">анаэробные тренировки на </w:t>
      </w:r>
      <w:r>
        <w:rPr>
          <w:lang w:val="en-US"/>
        </w:rPr>
        <w:t>fingerboard</w:t>
      </w:r>
      <w:r>
        <w:rPr>
          <w:lang w:val="ru-RU"/>
        </w:rPr>
        <w:t>’е включают статические висы на одной руке</w:t>
      </w:r>
      <w:r>
        <w:rPr/>
        <w:t xml:space="preserve">, </w:t>
      </w:r>
      <w:r>
        <w:rPr>
          <w:lang w:val="ru-RU"/>
        </w:rPr>
        <w:t>и статические висы со сменой рук и перемещением с зацепы на зацепу</w:t>
      </w:r>
      <w:r>
        <w:rPr/>
        <w:t>.</w:t>
      </w:r>
    </w:p>
    <w:p>
      <w:pPr>
        <w:pStyle w:val="Default"/>
        <w:spacing w:lineRule="auto" w:line="360" w:before="0" w:after="24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Default"/>
        <w:spacing w:lineRule="auto" w:line="360" w:before="0" w:after="24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Body"/>
        <w:spacing w:lineRule="auto" w:line="360"/>
        <w:jc w:val="both"/>
        <w:rPr/>
      </w:pPr>
      <w:r>
        <w:rPr/>
        <w:br/>
      </w:r>
    </w:p>
    <w:p>
      <w:pPr>
        <w:pStyle w:val="2"/>
        <w:spacing w:lineRule="auto" w:line="36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"/>
        <w:spacing w:lineRule="auto" w:line="360"/>
        <w:jc w:val="both"/>
        <w:rPr/>
      </w:pPr>
      <w:r>
        <w:rPr/>
      </w:r>
    </w:p>
    <w:p>
      <w:pPr>
        <w:pStyle w:val="2"/>
        <w:spacing w:lineRule="auto" w:line="360"/>
        <w:jc w:val="both"/>
        <w:rPr/>
      </w:pPr>
      <w:r>
        <w:rPr/>
      </w:r>
    </w:p>
    <w:p>
      <w:pPr>
        <w:pStyle w:val="2"/>
        <w:spacing w:lineRule="auto" w:line="360"/>
        <w:jc w:val="both"/>
        <w:rPr/>
      </w:pPr>
      <w:r>
        <w:rPr/>
      </w:r>
    </w:p>
    <w:p>
      <w:pPr>
        <w:pStyle w:val="2"/>
        <w:spacing w:lineRule="auto" w:line="360"/>
        <w:jc w:val="both"/>
        <w:rPr/>
      </w:pPr>
      <w:r>
        <w:rPr/>
      </w:r>
    </w:p>
    <w:p>
      <w:pPr>
        <w:pStyle w:val="2"/>
        <w:spacing w:lineRule="auto" w:line="360"/>
        <w:jc w:val="both"/>
        <w:rPr/>
      </w:pPr>
      <w:bookmarkStart w:id="21" w:name="_Toc21"/>
      <w:r>
        <w:rPr>
          <w:lang w:val="ru-RU"/>
        </w:rPr>
        <w:t>Общая выносливость (ОВ)</w:t>
      </w:r>
      <w:bookmarkEnd w:id="21"/>
    </w:p>
    <w:p>
      <w:pPr>
        <w:pStyle w:val="Body"/>
        <w:spacing w:lineRule="auto" w:line="360"/>
        <w:jc w:val="both"/>
        <w:rPr/>
      </w:pPr>
      <w:r>
        <w:rPr>
          <w:lang w:val="ru-RU"/>
        </w:rPr>
        <w:t xml:space="preserve">Для тренировки общей выносливости применяются аэробные тренировки низкой интенсивности. 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Во время тренировки общей выносливости нужно учитывать специализацию альпиниста. Если альпинист специализируется на высотных восхождениях, то ему нужно делать акцент на общей выносливости, уделяя ей больше времени и внимания (от 10 до 20</w:t>
      </w:r>
      <w:r>
        <w:rPr>
          <w:lang w:val="en-US"/>
        </w:rPr>
        <w:t xml:space="preserve">% </w:t>
      </w:r>
      <w:r>
        <w:rPr>
          <w:lang w:val="ru-RU"/>
        </w:rPr>
        <w:t>от тренировочного времени).</w:t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Если альпинист специализируется скорее на коротких маршрутах, требующих высокого уровня лазания, то больше времени и внимания следует уделять именно скалолазанию, уменьшая долю тренировок общей выносливости до 2-5</w:t>
      </w:r>
      <w:r>
        <w:rPr>
          <w:lang w:val="en-US"/>
        </w:rPr>
        <w:t xml:space="preserve">% </w:t>
      </w:r>
      <w:r>
        <w:rPr>
          <w:lang w:val="ru-RU"/>
        </w:rPr>
        <w:t>от тренировочного времени.</w:t>
      </w:r>
    </w:p>
    <w:p>
      <w:pPr>
        <w:pStyle w:val="Default"/>
        <w:spacing w:lineRule="auto" w:line="360" w:before="0" w:after="240"/>
        <w:jc w:val="both"/>
        <w:rPr>
          <w:rFonts w:ascii="Times" w:hAnsi="Times" w:eastAsia="Times" w:cs="Times"/>
        </w:rPr>
      </w:pPr>
      <w:r>
        <w:rPr>
          <w:rFonts w:eastAsia="Times" w:cs="Times" w:ascii="Times" w:hAnsi="Times"/>
        </w:rPr>
      </w:r>
    </w:p>
    <w:p>
      <w:pPr>
        <w:pStyle w:val="Default"/>
        <w:spacing w:lineRule="auto" w:line="360" w:before="0" w:after="240"/>
        <w:jc w:val="both"/>
        <w:rPr/>
      </w:pPr>
      <w:r>
        <w:rPr>
          <w:rFonts w:ascii="Times" w:hAnsi="Times"/>
          <w:lang w:val="ru-RU"/>
        </w:rPr>
        <w:t xml:space="preserve">Ввиду специфики современной жизни (малого количества свободного времени, которое есть в основном вечером, после работы), на тренировки общей выносливости следует выделять отдельный день. </w:t>
      </w:r>
      <w:r>
        <w:br w:type="page"/>
      </w:r>
    </w:p>
    <w:p>
      <w:pPr>
        <w:pStyle w:val="Style13"/>
        <w:spacing w:lineRule="auto" w:line="360"/>
        <w:jc w:val="both"/>
        <w:rPr/>
      </w:pPr>
      <w:bookmarkStart w:id="22" w:name="_Toc22"/>
      <w:r>
        <w:rPr>
          <w:lang w:val="ru-RU"/>
        </w:rPr>
        <w:t>Тренировочный план</w:t>
      </w:r>
      <w:bookmarkEnd w:id="22"/>
    </w:p>
    <w:p>
      <w:pPr>
        <w:pStyle w:val="2"/>
        <w:spacing w:lineRule="auto" w:line="360"/>
        <w:jc w:val="both"/>
        <w:rPr/>
      </w:pPr>
      <w:bookmarkStart w:id="23" w:name="_Toc23"/>
      <w:r>
        <w:rPr>
          <w:lang w:val="ru-RU"/>
        </w:rPr>
        <w:t>НП</w:t>
      </w:r>
      <w:bookmarkEnd w:id="23"/>
    </w:p>
    <w:p>
      <w:pPr>
        <w:pStyle w:val="Body"/>
        <w:spacing w:lineRule="auto" w:line="360"/>
        <w:jc w:val="both"/>
        <w:rPr/>
      </w:pPr>
      <w:r>
        <w:rPr>
          <w:lang w:val="ru-RU"/>
        </w:rPr>
        <w:t>Для уровня НП, согласно методике тренировок, описанной выше, макроцикл будет состоять из двух тренировочных фаз:</w:t>
      </w:r>
    </w:p>
    <w:p>
      <w:pPr>
        <w:pStyle w:val="Body"/>
        <w:numPr>
          <w:ilvl w:val="0"/>
          <w:numId w:val="3"/>
        </w:numPr>
        <w:spacing w:lineRule="auto" w:line="360"/>
        <w:jc w:val="both"/>
        <w:rPr>
          <w:lang w:val="ru-RU"/>
        </w:rPr>
      </w:pPr>
      <w:r>
        <w:rPr>
          <w:lang w:val="ru-RU"/>
        </w:rPr>
        <w:t>Базовая фаза</w:t>
      </w:r>
    </w:p>
    <w:p>
      <w:pPr>
        <w:pStyle w:val="Body"/>
        <w:numPr>
          <w:ilvl w:val="0"/>
          <w:numId w:val="3"/>
        </w:numPr>
        <w:spacing w:lineRule="auto" w:line="360"/>
        <w:jc w:val="both"/>
        <w:rPr>
          <w:lang w:val="ru-RU"/>
        </w:rPr>
      </w:pPr>
      <w:r>
        <w:rPr>
          <w:lang w:val="ru-RU"/>
        </w:rPr>
        <w:t>Подготовительная фаза</w:t>
      </w:r>
    </w:p>
    <w:p>
      <w:pPr>
        <w:pStyle w:val="Body"/>
        <w:spacing w:lineRule="auto" w:line="360"/>
        <w:jc w:val="both"/>
        <w:rPr/>
      </w:pPr>
      <w:r>
        <w:rPr/>
      </w:r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3210"/>
        <w:gridCol w:w="3211"/>
        <w:gridCol w:w="3211"/>
      </w:tblGrid>
      <w:tr>
        <w:trPr>
          <w:tblHeader w:val="true"/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Месяц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Фаза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Приоритет активностей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Body"/>
              <w:spacing w:lineRule="auto" w:line="360"/>
              <w:rPr/>
            </w:pPr>
            <w:r>
              <w:rPr/>
              <w:t>Сентябрь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Базовая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Body"/>
              <w:spacing w:lineRule="auto" w:line="360"/>
              <w:rPr/>
            </w:pPr>
            <w:r>
              <w:rPr/>
              <w:t>Октябрь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Базовая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Body"/>
              <w:spacing w:lineRule="auto" w:line="360"/>
              <w:rPr/>
            </w:pPr>
            <w:r>
              <w:rPr/>
              <w:t>Ноябрь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Базовая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ЛВ+Г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Декабрь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Базовая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ЛВ+Г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Январь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Базовая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ЛВ+Г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Февраль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Подготовительная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ЛВ+МСР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Март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Подготовительная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ЛВ+МСР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Апрель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Подготовительная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ЛВ+МСР+СВ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Май (цель)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Базовая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Июнь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Базовая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Июль (цель)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Базовая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Август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24" w:name="_Toc24"/>
      <w:r>
        <w:rPr>
          <w:lang w:val="ru-RU"/>
        </w:rPr>
        <w:t>Сентябрь</w:t>
      </w:r>
      <w:bookmarkEnd w:id="24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977"/>
        <w:gridCol w:w="8654"/>
      </w:tblGrid>
      <w:tr>
        <w:trPr>
          <w:tblHeader w:val="true"/>
          <w:trHeight w:val="295" w:hRule="atLeast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</w:t>
            </w:r>
          </w:p>
        </w:tc>
      </w:tr>
      <w:tr>
        <w:trPr>
          <w:trHeight w:val="295" w:hRule="atLeast"/>
        </w:trPr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Обучение лазанию с верхней</w:t>
            </w:r>
          </w:p>
        </w:tc>
      </w:tr>
      <w:tr>
        <w:trPr>
          <w:trHeight w:val="295" w:hRule="atLeast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(верхняя страховка)</w:t>
            </w:r>
          </w:p>
        </w:tc>
      </w:tr>
      <w:tr>
        <w:trPr>
          <w:trHeight w:val="295" w:hRule="atLeast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(верхняя страховка)</w:t>
            </w:r>
          </w:p>
        </w:tc>
      </w:tr>
      <w:tr>
        <w:trPr>
          <w:trHeight w:val="479" w:hRule="atLeast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86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Обучениие лазанию болдерингов</w:t>
              <w:br/>
              <w:t>ТТ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Пример тренировок на ЛВ: лазание непрерывными сессиями по 5-7 минут с достаточным отдыхом между сессиями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Пример ТТ (технических тренировок): изучение новых энграмм</w:t>
      </w:r>
    </w:p>
    <w:p>
      <w:pPr>
        <w:pStyle w:val="3"/>
        <w:spacing w:lineRule="auto" w:line="360"/>
        <w:jc w:val="both"/>
        <w:rPr/>
      </w:pPr>
      <w:bookmarkStart w:id="25" w:name="_Toc25"/>
      <w:r>
        <w:rPr>
          <w:lang w:val="ru-RU"/>
        </w:rPr>
        <w:t>Октябрь</w:t>
      </w:r>
      <w:bookmarkEnd w:id="25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968"/>
        <w:gridCol w:w="8663"/>
      </w:tblGrid>
      <w:tr>
        <w:trPr>
          <w:tblHeader w:val="true"/>
          <w:trHeight w:val="295" w:hRule="atLeast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86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</w:t>
            </w:r>
          </w:p>
        </w:tc>
      </w:tr>
      <w:tr>
        <w:trPr>
          <w:trHeight w:val="295" w:hRule="atLeast"/>
        </w:trPr>
        <w:tc>
          <w:tcPr>
            <w:tcW w:w="9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(верхняя страховка)</w:t>
            </w:r>
          </w:p>
        </w:tc>
      </w:tr>
      <w:tr>
        <w:trPr>
          <w:trHeight w:val="295" w:hRule="atLeast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86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(верхняя страховка)</w:t>
            </w:r>
          </w:p>
        </w:tc>
      </w:tr>
      <w:tr>
        <w:trPr>
          <w:trHeight w:val="295" w:hRule="atLeast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86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(верхняя страховка)</w:t>
            </w:r>
          </w:p>
        </w:tc>
      </w:tr>
      <w:tr>
        <w:trPr>
          <w:trHeight w:val="479" w:hRule="atLeast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86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(верхняя страховка)</w:t>
              <w:br/>
              <w:t>ТТ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26" w:name="_Toc26"/>
      <w:r>
        <w:rPr>
          <w:lang w:val="ru-RU"/>
        </w:rPr>
        <w:t>Ноябрь</w:t>
      </w:r>
      <w:bookmarkEnd w:id="26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994"/>
        <w:gridCol w:w="8637"/>
      </w:tblGrid>
      <w:tr>
        <w:trPr>
          <w:tblHeader w:val="true"/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Обучение лазанию с нижней страховкой.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 страховка)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 страховка)</w:t>
            </w:r>
          </w:p>
        </w:tc>
      </w:tr>
      <w:tr>
        <w:trPr>
          <w:trHeight w:val="479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 страховка)</w:t>
              <w:br/>
              <w:t>ТТ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27" w:name="_Toc27"/>
      <w:r>
        <w:rPr>
          <w:lang w:val="ru-RU"/>
        </w:rPr>
        <w:t>Декабрь</w:t>
      </w:r>
      <w:bookmarkEnd w:id="27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994"/>
        <w:gridCol w:w="8637"/>
      </w:tblGrid>
      <w:tr>
        <w:trPr>
          <w:tblHeader w:val="true"/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</w:t>
            </w:r>
          </w:p>
        </w:tc>
      </w:tr>
      <w:tr>
        <w:trPr>
          <w:trHeight w:val="482" w:hRule="atLeast"/>
        </w:trPr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 страховка)</w:t>
            </w:r>
          </w:p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479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 страховка)</w:t>
            </w:r>
          </w:p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479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 страховка)</w:t>
            </w:r>
          </w:p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479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 страховка)</w:t>
            </w:r>
          </w:p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Пример тренировки на ЛВ: лазание максимального количества простых трасс за тренировку.</w:t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 xml:space="preserve">Пример тренировок на Г: подтягивания, технически легкие болдеринги с однотипными перехватами, которые вызовут отказ мышц в пределах </w:t>
      </w:r>
      <w:r>
        <w:rPr/>
        <w:t xml:space="preserve">10-25 </w:t>
      </w:r>
      <w:r>
        <w:rPr>
          <w:lang w:val="ru-RU"/>
        </w:rPr>
        <w:t>секунд.</w:t>
      </w:r>
    </w:p>
    <w:p>
      <w:pPr>
        <w:pStyle w:val="3"/>
        <w:spacing w:lineRule="auto" w:line="360"/>
        <w:jc w:val="both"/>
        <w:rPr/>
      </w:pPr>
      <w:bookmarkStart w:id="28" w:name="_Toc28"/>
      <w:r>
        <w:rPr>
          <w:lang w:val="ru-RU"/>
        </w:rPr>
        <w:t>Январь</w:t>
      </w:r>
      <w:bookmarkEnd w:id="28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994"/>
        <w:gridCol w:w="8637"/>
      </w:tblGrid>
      <w:tr>
        <w:trPr>
          <w:tblHeader w:val="true"/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срывов.</w:t>
            </w:r>
          </w:p>
        </w:tc>
      </w:tr>
      <w:tr>
        <w:trPr>
          <w:trHeight w:val="479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 страховка)</w:t>
            </w:r>
          </w:p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479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 страховка)</w:t>
            </w:r>
          </w:p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479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 страховка)</w:t>
            </w:r>
          </w:p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29" w:name="_Toc29"/>
      <w:r>
        <w:rPr>
          <w:lang w:val="ru-RU"/>
        </w:rPr>
        <w:t>Февраль</w:t>
      </w:r>
      <w:bookmarkEnd w:id="29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994"/>
        <w:gridCol w:w="8637"/>
      </w:tblGrid>
      <w:tr>
        <w:trPr>
          <w:tblHeader w:val="true"/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</w:t>
            </w:r>
          </w:p>
        </w:tc>
      </w:tr>
      <w:tr>
        <w:trPr>
          <w:trHeight w:val="482" w:hRule="atLeast"/>
        </w:trPr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МСР</w:t>
            </w:r>
          </w:p>
        </w:tc>
      </w:tr>
      <w:tr>
        <w:trPr>
          <w:trHeight w:val="479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МСР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Пример тренировок на МСР: лазание болдерингов</w:t>
      </w:r>
    </w:p>
    <w:p>
      <w:pPr>
        <w:pStyle w:val="3"/>
        <w:spacing w:lineRule="auto" w:line="360"/>
        <w:jc w:val="both"/>
        <w:rPr/>
      </w:pPr>
      <w:bookmarkStart w:id="30" w:name="_Toc30"/>
      <w:r>
        <w:rPr>
          <w:lang w:val="ru-RU"/>
        </w:rPr>
        <w:t>Март</w:t>
      </w:r>
      <w:bookmarkEnd w:id="30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994"/>
        <w:gridCol w:w="8637"/>
      </w:tblGrid>
      <w:tr>
        <w:trPr>
          <w:tblHeader w:val="true"/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МСР</w:t>
            </w:r>
          </w:p>
        </w:tc>
      </w:tr>
      <w:tr>
        <w:trPr>
          <w:trHeight w:val="479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МСР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МСР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31" w:name="_Toc31"/>
      <w:r>
        <w:rPr>
          <w:lang w:val="ru-RU"/>
        </w:rPr>
        <w:t>Апрель</w:t>
      </w:r>
      <w:bookmarkEnd w:id="31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994"/>
        <w:gridCol w:w="8637"/>
      </w:tblGrid>
      <w:tr>
        <w:trPr>
          <w:tblHeader w:val="true"/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>Пример тренировок на СВ: лазание продолжительных однообразных маршрутов вызывающих мышечный отказ в районе 3 минут. Верхняя страховка предпочтительней для тренировки СВ.</w:t>
      </w:r>
    </w:p>
    <w:p>
      <w:pPr>
        <w:pStyle w:val="3"/>
        <w:spacing w:lineRule="auto" w:line="360"/>
        <w:jc w:val="both"/>
        <w:rPr/>
      </w:pPr>
      <w:bookmarkStart w:id="32" w:name="_Toc32"/>
      <w:r>
        <w:rPr>
          <w:lang w:val="ru-RU"/>
        </w:rPr>
        <w:t>Май (цель)</w:t>
      </w:r>
      <w:bookmarkEnd w:id="32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994"/>
        <w:gridCol w:w="8637"/>
      </w:tblGrid>
      <w:tr>
        <w:trPr>
          <w:tblHeader w:val="true"/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ARC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>
          <w:lang w:val="ru-RU"/>
        </w:rPr>
        <w:t xml:space="preserve">Пример </w:t>
      </w:r>
      <w:r>
        <w:rPr/>
        <w:t>ARC</w:t>
      </w:r>
      <w:r>
        <w:rPr>
          <w:lang w:val="ru-RU"/>
        </w:rPr>
        <w:t xml:space="preserve"> тренировки: непрерывное легкое лазание сессиями по 20-30 минут.</w:t>
      </w:r>
    </w:p>
    <w:p>
      <w:pPr>
        <w:pStyle w:val="3"/>
        <w:spacing w:lineRule="auto" w:line="360"/>
        <w:jc w:val="both"/>
        <w:rPr/>
      </w:pPr>
      <w:bookmarkStart w:id="33" w:name="_Toc33"/>
      <w:r>
        <w:rPr>
          <w:lang w:val="ru-RU"/>
        </w:rPr>
        <w:t xml:space="preserve">Июнь </w:t>
      </w:r>
      <w:bookmarkEnd w:id="33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994"/>
        <w:gridCol w:w="8637"/>
      </w:tblGrid>
      <w:tr>
        <w:trPr>
          <w:tblHeader w:val="true"/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34" w:name="_Toc34"/>
      <w:r>
        <w:rPr>
          <w:lang w:val="ru-RU"/>
        </w:rPr>
        <w:t>Июль (цель)</w:t>
      </w:r>
      <w:bookmarkEnd w:id="34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994"/>
        <w:gridCol w:w="8637"/>
      </w:tblGrid>
      <w:tr>
        <w:trPr>
          <w:tblHeader w:val="true"/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35" w:name="_Toc35"/>
      <w:r>
        <w:rPr>
          <w:lang w:val="ru-RU"/>
        </w:rPr>
        <w:t>Август</w:t>
      </w:r>
      <w:bookmarkEnd w:id="35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994"/>
        <w:gridCol w:w="8637"/>
      </w:tblGrid>
      <w:tr>
        <w:trPr>
          <w:tblHeader w:val="true"/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</w:tr>
      <w:tr>
        <w:trPr>
          <w:trHeight w:val="295" w:hRule="atLeast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86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  <w:r>
        <w:br w:type="page"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2"/>
        <w:spacing w:lineRule="auto" w:line="360"/>
        <w:jc w:val="both"/>
        <w:rPr/>
      </w:pPr>
      <w:bookmarkStart w:id="36" w:name="_Toc36"/>
      <w:r>
        <w:rPr>
          <w:lang w:val="ru-RU"/>
        </w:rPr>
        <w:t>СП, СС, СМ</w:t>
      </w:r>
      <w:bookmarkEnd w:id="36"/>
    </w:p>
    <w:p>
      <w:pPr>
        <w:pStyle w:val="Body"/>
        <w:spacing w:lineRule="auto" w:line="360"/>
        <w:jc w:val="both"/>
        <w:rPr/>
      </w:pPr>
      <w:r>
        <w:rPr>
          <w:lang w:val="ru-RU"/>
        </w:rPr>
        <w:t>Для уровня СП, СС, СМ, согласно методике тренировок, описанной выше, макроцикл будет состоять из четырех тренировочных фаз:</w:t>
      </w:r>
    </w:p>
    <w:p>
      <w:pPr>
        <w:pStyle w:val="Body"/>
        <w:numPr>
          <w:ilvl w:val="0"/>
          <w:numId w:val="3"/>
        </w:numPr>
        <w:spacing w:lineRule="auto" w:line="360"/>
        <w:jc w:val="both"/>
        <w:rPr>
          <w:lang w:val="ru-RU"/>
        </w:rPr>
      </w:pPr>
      <w:r>
        <w:rPr>
          <w:lang w:val="ru-RU"/>
        </w:rPr>
        <w:t>Базовая фаза</w:t>
      </w:r>
    </w:p>
    <w:p>
      <w:pPr>
        <w:pStyle w:val="Body"/>
        <w:numPr>
          <w:ilvl w:val="0"/>
          <w:numId w:val="3"/>
        </w:numPr>
        <w:spacing w:lineRule="auto" w:line="360"/>
        <w:jc w:val="both"/>
        <w:rPr>
          <w:lang w:val="ru-RU"/>
        </w:rPr>
      </w:pPr>
      <w:r>
        <w:rPr>
          <w:lang w:val="ru-RU"/>
        </w:rPr>
        <w:t>Подготовительная фаза</w:t>
      </w:r>
    </w:p>
    <w:p>
      <w:pPr>
        <w:pStyle w:val="Body"/>
        <w:numPr>
          <w:ilvl w:val="0"/>
          <w:numId w:val="3"/>
        </w:numPr>
        <w:spacing w:lineRule="auto" w:line="360"/>
        <w:jc w:val="both"/>
        <w:rPr>
          <w:lang w:val="ru-RU"/>
        </w:rPr>
      </w:pPr>
      <w:r>
        <w:rPr>
          <w:lang w:val="ru-RU"/>
        </w:rPr>
        <w:t>Пиковая фаза</w:t>
      </w:r>
    </w:p>
    <w:p>
      <w:pPr>
        <w:pStyle w:val="Body"/>
        <w:numPr>
          <w:ilvl w:val="0"/>
          <w:numId w:val="3"/>
        </w:numPr>
        <w:spacing w:lineRule="auto" w:line="360"/>
        <w:jc w:val="both"/>
        <w:rPr>
          <w:lang w:val="ru-RU"/>
        </w:rPr>
      </w:pPr>
      <w:r>
        <w:rPr>
          <w:lang w:val="ru-RU"/>
        </w:rPr>
        <w:t>Восстановительная фаза</w:t>
      </w:r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3210"/>
        <w:gridCol w:w="3211"/>
        <w:gridCol w:w="3211"/>
      </w:tblGrid>
      <w:tr>
        <w:trPr>
          <w:tblHeader w:val="true"/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Месяц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Фаза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Приоритет активностей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Body"/>
              <w:spacing w:lineRule="auto" w:line="360"/>
              <w:rPr/>
            </w:pPr>
            <w:r>
              <w:rPr/>
              <w:t>Сентябрь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Базовая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Body"/>
              <w:spacing w:lineRule="auto" w:line="360"/>
              <w:rPr/>
            </w:pPr>
            <w:r>
              <w:rPr/>
              <w:t>Октябрь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Базовая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Body"/>
              <w:spacing w:lineRule="auto" w:line="360"/>
              <w:rPr/>
            </w:pPr>
            <w:r>
              <w:rPr/>
              <w:t>Ноябрь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Базовая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Декабрь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Базовая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ЛВ+Г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Январь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Подготовительная фаза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ЛВ+Г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Февраль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Подготовительная фаза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ЛВ+Г+МСР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Март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Подготовительная фаза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ЛВ+МСР</w:t>
            </w:r>
          </w:p>
        </w:tc>
      </w:tr>
      <w:tr>
        <w:trPr>
          <w:trHeight w:val="479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Апрель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Подготовительная+Пиковая фаза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ЛВ+МСР+СВ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Май (цель)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Восстановительная+Базовая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Июнь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Базовая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Июль (цель)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Восстановительная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ОФП</w:t>
            </w:r>
          </w:p>
        </w:tc>
      </w:tr>
      <w:tr>
        <w:trPr>
          <w:trHeight w:val="295" w:hRule="atLeast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TableStyle1"/>
              <w:rPr/>
            </w:pPr>
            <w:r>
              <w:rPr>
                <w:b w:val="false"/>
                <w:bCs w:val="false"/>
                <w:sz w:val="22"/>
                <w:szCs w:val="22"/>
              </w:rPr>
              <w:t>Август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3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rPr/>
      </w:pPr>
      <w:r>
        <w:rPr>
          <w:lang w:val="ru-RU"/>
        </w:rPr>
        <w:t>Далее будет дан план для двух тренировок в неделю. Спортсмены уровня СС и СМ могут увеличить количество тренировок до трех-четырех.</w:t>
      </w:r>
    </w:p>
    <w:p>
      <w:pPr>
        <w:pStyle w:val="3"/>
        <w:spacing w:lineRule="auto" w:line="360"/>
        <w:jc w:val="both"/>
        <w:rPr/>
      </w:pPr>
      <w:bookmarkStart w:id="37" w:name="_Toc37"/>
      <w:r>
        <w:rPr>
          <w:lang w:val="ru-RU"/>
        </w:rPr>
        <w:t>Сентябрь</w:t>
      </w:r>
      <w:bookmarkEnd w:id="37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1130"/>
        <w:gridCol w:w="3942"/>
        <w:gridCol w:w="4560"/>
      </w:tblGrid>
      <w:tr>
        <w:trPr>
          <w:tblHeader w:val="true"/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1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2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ТТ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38" w:name="_Toc38"/>
      <w:r>
        <w:rPr>
          <w:lang w:val="ru-RU"/>
        </w:rPr>
        <w:t>Октябрь</w:t>
      </w:r>
      <w:bookmarkEnd w:id="38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1130"/>
        <w:gridCol w:w="3942"/>
        <w:gridCol w:w="4560"/>
      </w:tblGrid>
      <w:tr>
        <w:trPr>
          <w:tblHeader w:val="true"/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1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2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ТТ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39" w:name="_Toc39"/>
      <w:r>
        <w:rPr>
          <w:lang w:val="ru-RU"/>
        </w:rPr>
        <w:t>Ноябрь</w:t>
      </w:r>
      <w:bookmarkEnd w:id="39"/>
    </w:p>
    <w:p>
      <w:pPr>
        <w:pStyle w:val="Body"/>
        <w:spacing w:lineRule="auto" w:line="360"/>
        <w:jc w:val="both"/>
        <w:rPr/>
      </w:pPr>
      <w:r>
        <w:rPr/>
      </w:r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1130"/>
        <w:gridCol w:w="3942"/>
        <w:gridCol w:w="4560"/>
      </w:tblGrid>
      <w:tr>
        <w:trPr>
          <w:tblHeader w:val="true"/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1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2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ТТ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40" w:name="_Toc40"/>
      <w:r>
        <w:rPr>
          <w:lang w:val="ru-RU"/>
        </w:rPr>
        <w:t>Декабрь</w:t>
      </w:r>
      <w:bookmarkEnd w:id="40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1130"/>
        <w:gridCol w:w="3942"/>
        <w:gridCol w:w="4560"/>
      </w:tblGrid>
      <w:tr>
        <w:trPr>
          <w:tblHeader w:val="true"/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1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2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ТТ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41" w:name="_Toc41"/>
      <w:r>
        <w:rPr>
          <w:lang w:val="ru-RU"/>
        </w:rPr>
        <w:t>Январь</w:t>
      </w:r>
      <w:bookmarkEnd w:id="41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1130"/>
        <w:gridCol w:w="3942"/>
        <w:gridCol w:w="4560"/>
      </w:tblGrid>
      <w:tr>
        <w:trPr>
          <w:tblHeader w:val="true"/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1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2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ТТ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42" w:name="_Toc42"/>
      <w:r>
        <w:rPr>
          <w:lang w:val="ru-RU"/>
        </w:rPr>
        <w:t>Февраль</w:t>
      </w:r>
      <w:bookmarkEnd w:id="42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1130"/>
        <w:gridCol w:w="3942"/>
        <w:gridCol w:w="4560"/>
      </w:tblGrid>
      <w:tr>
        <w:trPr>
          <w:tblHeader w:val="true"/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1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2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МСР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Г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МСР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43" w:name="_Toc43"/>
      <w:r>
        <w:rPr>
          <w:lang w:val="ru-RU"/>
        </w:rPr>
        <w:t>Март</w:t>
      </w:r>
      <w:bookmarkEnd w:id="43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1130"/>
        <w:gridCol w:w="3942"/>
        <w:gridCol w:w="4560"/>
      </w:tblGrid>
      <w:tr>
        <w:trPr>
          <w:tblHeader w:val="true"/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1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2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МСР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МСР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МСР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44" w:name="_Toc44"/>
      <w:r>
        <w:rPr>
          <w:lang w:val="ru-RU"/>
        </w:rPr>
        <w:t>Апрель</w:t>
      </w:r>
      <w:bookmarkEnd w:id="44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1130"/>
        <w:gridCol w:w="3942"/>
        <w:gridCol w:w="4560"/>
      </w:tblGrid>
      <w:tr>
        <w:trPr>
          <w:tblHeader w:val="true"/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1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2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МСР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МСР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45" w:name="_Toc45"/>
      <w:r>
        <w:rPr>
          <w:lang w:val="ru-RU"/>
        </w:rPr>
        <w:t>Май (цель)</w:t>
      </w:r>
      <w:bookmarkEnd w:id="45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1130"/>
        <w:gridCol w:w="3942"/>
        <w:gridCol w:w="4560"/>
      </w:tblGrid>
      <w:tr>
        <w:trPr>
          <w:tblHeader w:val="true"/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1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2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Свободное лазание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46" w:name="_Toc46"/>
      <w:r>
        <w:rPr>
          <w:lang w:val="ru-RU"/>
        </w:rPr>
        <w:t>Июнь</w:t>
      </w:r>
      <w:bookmarkEnd w:id="46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1130"/>
        <w:gridCol w:w="3942"/>
        <w:gridCol w:w="4560"/>
      </w:tblGrid>
      <w:tr>
        <w:trPr>
          <w:tblHeader w:val="true"/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1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2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</w:tr>
      <w:tr>
        <w:trPr>
          <w:trHeight w:val="479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</w:t>
            </w:r>
          </w:p>
          <w:p>
            <w:pPr>
              <w:pStyle w:val="TableStyle2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ЛВ (нижняя)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СВ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47" w:name="_Toc47"/>
      <w:r>
        <w:rPr>
          <w:lang w:val="ru-RU"/>
        </w:rPr>
        <w:t>Июль (цель)</w:t>
      </w:r>
      <w:bookmarkEnd w:id="47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1130"/>
        <w:gridCol w:w="3942"/>
        <w:gridCol w:w="4560"/>
      </w:tblGrid>
      <w:tr>
        <w:trPr>
          <w:tblHeader w:val="true"/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1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2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Выезд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p>
      <w:pPr>
        <w:pStyle w:val="3"/>
        <w:spacing w:lineRule="auto" w:line="360"/>
        <w:jc w:val="both"/>
        <w:rPr/>
      </w:pPr>
      <w:bookmarkStart w:id="48" w:name="_Toc48"/>
      <w:r>
        <w:rPr>
          <w:lang w:val="ru-RU"/>
        </w:rPr>
        <w:t>Август</w:t>
      </w:r>
      <w:bookmarkEnd w:id="48"/>
    </w:p>
    <w:tbl>
      <w:tblPr>
        <w:tblW w:w="9632" w:type="dxa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2" w:space="0" w:color="000000"/>
          <w:insideH w:val="single" w:sz="4" w:space="0" w:color="000000"/>
          <w:insideV w:val="single" w:sz="2" w:space="0" w:color="000000"/>
        </w:tblBorders>
        <w:tblCellMar>
          <w:top w:w="80" w:type="dxa"/>
          <w:left w:w="76" w:type="dxa"/>
          <w:bottom w:w="80" w:type="dxa"/>
          <w:right w:w="80" w:type="dxa"/>
        </w:tblCellMar>
      </w:tblPr>
      <w:tblGrid>
        <w:gridCol w:w="1130"/>
        <w:gridCol w:w="3942"/>
        <w:gridCol w:w="4560"/>
      </w:tblGrid>
      <w:tr>
        <w:trPr>
          <w:tblHeader w:val="true"/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Неделя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1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color="auto" w:fill="BDC0BF" w:val="clear"/>
          </w:tcPr>
          <w:p>
            <w:pPr>
              <w:pStyle w:val="TableStyle1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Тренировка 2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2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3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</w:tr>
      <w:tr>
        <w:trPr>
          <w:trHeight w:val="295" w:hRule="atLeast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color="auto" w:fill="E2E4E3" w:val="clear"/>
          </w:tcPr>
          <w:p>
            <w:pPr>
              <w:pStyle w:val="Normal"/>
              <w:keepNext w:val="false"/>
              <w:keepLines w:val="false"/>
              <w:widowControl/>
              <w:shd w:val="clear" w:color="auto" w:fill="auto"/>
              <w:suppressAutoHyphens w:val="false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Arial Unicode MS" w:cs="Arial Unicode MS" w:ascii="Helvetica Neue" w:hAnsi="Helvetica Neue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color w:val="000000"/>
                <w:spacing w:val="0"/>
                <w:kern w:val="0"/>
                <w:position w:val="0"/>
                <w:sz w:val="20"/>
                <w:sz w:val="20"/>
                <w:szCs w:val="20"/>
                <w:u w:val="none" w:color="FFFFFF"/>
                <w:vertAlign w:val="baseline"/>
              </w:rPr>
              <w:t>4</w:t>
            </w:r>
          </w:p>
        </w:tc>
        <w:tc>
          <w:tcPr>
            <w:tcW w:w="39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  <w:tc>
          <w:tcPr>
            <w:tcW w:w="4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EEEEE" w:val="clear"/>
          </w:tcPr>
          <w:p>
            <w:pPr>
              <w:pStyle w:val="TableStyle2"/>
              <w:bidi w:val="0"/>
              <w:jc w:val="left"/>
              <w:rPr/>
            </w:pPr>
            <w:r>
              <w:rPr>
                <w:rFonts w:eastAsia="Arial Unicode MS" w:cs="Arial Unicode MS"/>
              </w:rPr>
              <w:t>Отдых</w:t>
            </w:r>
          </w:p>
        </w:tc>
      </w:tr>
    </w:tbl>
    <w:p>
      <w:pPr>
        <w:pStyle w:val="Body"/>
        <w:spacing w:lineRule="auto" w:line="3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Helvetica Neue">
    <w:charset w:val="cc"/>
    <w:family w:val="roman"/>
    <w:pitch w:val="variable"/>
  </w:font>
  <w:font w:name="Times">
    <w:altName w:val="Times New Roman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Symbol"/>
      </w:rPr>
    </w:lvl>
    <w:lvl w:ilvl="1">
      <w:start w:val="1"/>
      <w:numFmt w:val="bullet"/>
      <w:lvlText w:val=""/>
      <w:lvlJc w:val="left"/>
      <w:pPr>
        <w:ind w:left="36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Symbol"/>
      </w:rPr>
    </w:lvl>
    <w:lvl w:ilvl="2">
      <w:start w:val="1"/>
      <w:numFmt w:val="bullet"/>
      <w:lvlText w:val=""/>
      <w:lvlJc w:val="left"/>
      <w:pPr>
        <w:ind w:left="54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Symbol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Symbol"/>
      </w:rPr>
    </w:lvl>
    <w:lvl w:ilvl="4">
      <w:start w:val="1"/>
      <w:numFmt w:val="bullet"/>
      <w:lvlText w:val=""/>
      <w:lvlJc w:val="left"/>
      <w:pPr>
        <w:ind w:left="90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Symbol"/>
      </w:rPr>
    </w:lvl>
    <w:lvl w:ilvl="5">
      <w:start w:val="1"/>
      <w:numFmt w:val="bullet"/>
      <w:lvlText w:val=""/>
      <w:lvlJc w:val="left"/>
      <w:pPr>
        <w:ind w:left="108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Symbol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Symbol"/>
      </w:rPr>
    </w:lvl>
    <w:lvl w:ilvl="7">
      <w:start w:val="1"/>
      <w:numFmt w:val="bullet"/>
      <w:lvlText w:val=""/>
      <w:lvlJc w:val="left"/>
      <w:pPr>
        <w:ind w:left="144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Symbol"/>
      </w:rPr>
    </w:lvl>
    <w:lvl w:ilvl="8">
      <w:start w:val="1"/>
      <w:numFmt w:val="bullet"/>
      <w:lvlText w:val=""/>
      <w:lvlJc w:val="left"/>
      <w:pPr>
        <w:ind w:left="1620" w:hanging="18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2">
    <w:name w:val="Heading 2"/>
    <w:basedOn w:val="Normal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  <w:outlineLvl w:val="1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32"/>
      <w:sz w:val="32"/>
      <w:szCs w:val="32"/>
      <w:u w:val="none" w:color="FFFFFF"/>
      <w:vertAlign w:val="baseline"/>
    </w:rPr>
  </w:style>
  <w:style w:type="paragraph" w:styleId="3">
    <w:name w:val="Heading 3"/>
    <w:basedOn w:val="Normal"/>
    <w:qFormat/>
    <w:pPr>
      <w:keepNext w:val="true"/>
      <w:keepLines w:val="false"/>
      <w:pageBreakBefore w:val="false"/>
      <w:widowControl/>
      <w:pBdr>
        <w:top w:val="single" w:sz="4" w:space="0" w:color="515151"/>
      </w:pBdr>
      <w:shd w:val="clear" w:color="auto" w:fill="auto"/>
      <w:suppressAutoHyphens w:val="false"/>
      <w:bidi w:val="0"/>
      <w:spacing w:lineRule="auto" w:line="288" w:before="360" w:after="40"/>
      <w:ind w:left="0" w:right="0" w:hanging="0"/>
      <w:jc w:val="left"/>
      <w:outlineLvl w:val="2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5"/>
      <w:kern w:val="0"/>
      <w:position w:val="0"/>
      <w:sz w:val="28"/>
      <w:sz w:val="28"/>
      <w:szCs w:val="28"/>
      <w:u w:val="none" w:color="FFFFFF"/>
      <w:vertAlign w:val="baseline"/>
    </w:rPr>
  </w:style>
  <w:style w:type="character" w:styleId="DefaultParagraphFont" w:default="1">
    <w:name w:val="Default Paragraph Font"/>
    <w:qFormat/>
    <w:rPr/>
  </w:style>
  <w:style w:type="character" w:styleId="Style12">
    <w:name w:val="Интернет-ссылка"/>
    <w:rPr>
      <w:u w:val="single" w:color="FFFFFF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">
    <w:name w:val="ListLabel 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9">
    <w:name w:val="ListLabel 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">
    <w:name w:val="ListLabel 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0">
    <w:name w:val="ListLabel 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1">
    <w:name w:val="ListLabel 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2">
    <w:name w:val="ListLabel 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3">
    <w:name w:val="ListLabel 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4">
    <w:name w:val="ListLabel 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5">
    <w:name w:val="ListLabel 55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6">
    <w:name w:val="ListLabel 56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7">
    <w:name w:val="ListLabel 57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8">
    <w:name w:val="ListLabel 58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59">
    <w:name w:val="ListLabel 59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0">
    <w:name w:val="ListLabel 60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1">
    <w:name w:val="ListLabel 61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2">
    <w:name w:val="ListLabel 62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3">
    <w:name w:val="ListLabel 63"/>
    <w:qFormat/>
    <w:rPr>
      <w:rFonts w:cs="Symbol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paragraph" w:styleId="Style13">
    <w:name w:val="Заголовок"/>
    <w:basedOn w:val="Normal"/>
    <w:next w:val="Style14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  <w:outlineLvl w:val="0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36"/>
      <w:sz w:val="36"/>
      <w:szCs w:val="36"/>
      <w:u w:val="none" w:color="FFFFFF"/>
      <w:vertAlign w:val="baseline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Title"/>
    <w:basedOn w:val="Normal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60"/>
      <w:sz w:val="60"/>
      <w:szCs w:val="60"/>
      <w:u w:val="none" w:color="FFFFFF"/>
      <w:vertAlign w:val="baseline"/>
      <w:lang w:val="ru-RU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ru-RU" w:eastAsia="zh-CN" w:bidi="hi-IN"/>
    </w:rPr>
  </w:style>
  <w:style w:type="paragraph" w:styleId="1">
    <w:name w:val="TOC 1"/>
    <w:basedOn w:val="Normal"/>
    <w:pPr>
      <w:keepNext w:val="false"/>
      <w:keepLines w:val="false"/>
      <w:pageBreakBefore w:val="false"/>
      <w:widowControl/>
      <w:shd w:val="clear" w:color="auto" w:fill="auto"/>
      <w:tabs>
        <w:tab w:val="right" w:pos="8928" w:leader="none"/>
      </w:tabs>
      <w:suppressAutoHyphens w:val="false"/>
      <w:bidi w:val="0"/>
      <w:spacing w:lineRule="auto" w:line="240" w:before="0" w:after="12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8"/>
      <w:sz w:val="28"/>
      <w:szCs w:val="28"/>
      <w:u w:val="none" w:color="FFFFFF"/>
      <w:vertAlign w:val="baseline"/>
    </w:rPr>
  </w:style>
  <w:style w:type="paragraph" w:styleId="21">
    <w:name w:val="TOC 2"/>
    <w:basedOn w:val="Normal"/>
    <w:pPr>
      <w:keepNext w:val="false"/>
      <w:keepLines w:val="false"/>
      <w:pageBreakBefore w:val="false"/>
      <w:widowControl/>
      <w:shd w:val="clear" w:color="auto" w:fill="auto"/>
      <w:tabs>
        <w:tab w:val="right" w:pos="8928" w:leader="none"/>
      </w:tabs>
      <w:suppressAutoHyphens w:val="false"/>
      <w:bidi w:val="0"/>
      <w:spacing w:lineRule="auto" w:line="240" w:before="0" w:after="12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FFFFFF"/>
      <w:vertAlign w:val="baseline"/>
    </w:rPr>
  </w:style>
  <w:style w:type="paragraph" w:styleId="31">
    <w:name w:val="TOC 3"/>
    <w:basedOn w:val="Normal"/>
    <w:pPr>
      <w:keepNext w:val="false"/>
      <w:keepLines w:val="false"/>
      <w:pageBreakBefore w:val="false"/>
      <w:widowControl/>
      <w:shd w:val="clear" w:color="auto" w:fill="auto"/>
      <w:tabs>
        <w:tab w:val="right" w:pos="8928" w:leader="none"/>
      </w:tabs>
      <w:suppressAutoHyphens w:val="false"/>
      <w:bidi w:val="0"/>
      <w:spacing w:lineRule="auto" w:line="240" w:before="0" w:after="12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2"/>
      <w:sz w:val="22"/>
      <w:szCs w:val="22"/>
      <w:u w:val="none" w:color="FFFFFF"/>
      <w:vertAlign w:val="baseline"/>
    </w:rPr>
  </w:style>
  <w:style w:type="paragraph" w:styleId="TableStyle1">
    <w:name w:val="Table Style 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ru-RU" w:eastAsia="zh-CN" w:bidi="hi-IN"/>
    </w:rPr>
  </w:style>
  <w:style w:type="paragraph" w:styleId="TableStyle2">
    <w:name w:val="Table Style 2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FFFFFF"/>
      <w:vertAlign w:val="baseline"/>
      <w:lang w:val="ru-RU" w:eastAsia="zh-CN" w:bidi="hi-IN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ru-RU" w:eastAsia="zh-CN" w:bidi="hi-IN"/>
    </w:rPr>
  </w:style>
  <w:style w:type="paragraph" w:styleId="Style19">
    <w:name w:val="Header"/>
    <w:basedOn w:val="Normal"/>
    <w:pPr/>
    <w:rPr/>
  </w:style>
  <w:style w:type="paragraph" w:styleId="Style20">
    <w:name w:val="Footer"/>
    <w:basedOn w:val="Normal"/>
    <w:pPr/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qFormat/>
  </w:style>
  <w:style w:type="numbering" w:styleId="Bullet">
    <w:name w:val="Bulle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LibreOffice/6.0.4.2$Windows_x86 LibreOffice_project/9b0d9b32d5dcda91d2f1a96dc04c645c450872bf</Application>
  <Pages>18</Pages>
  <Words>2355</Words>
  <Characters>14638</Characters>
  <CharactersWithSpaces>16387</CharactersWithSpaces>
  <Paragraphs>637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2019-12-06T13:25:46Z</dcterms:modified>
  <cp:revision>3</cp:revision>
  <dc:subject/>
  <dc:title/>
</cp:coreProperties>
</file>