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20" w:rsidRDefault="009F5207">
      <w:pPr>
        <w:pStyle w:val="1"/>
        <w:ind w:left="-99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Вступительный тест ИНП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По результатам жеребьевки определяется напарник сдающего и время сдачи экзамена. </w:t>
      </w:r>
      <w:r>
        <w:rPr>
          <w:rFonts w:ascii="Times New Roman" w:hAnsi="Times New Roman"/>
          <w:sz w:val="28"/>
          <w:szCs w:val="28"/>
        </w:rPr>
        <w:br/>
        <w:t xml:space="preserve">Тест представляет собой работу в связке-двойке. Снаряжение необходимое для работы определяют сами кандидаты. Лазать можно в скальных туфлях или в </w:t>
      </w:r>
      <w:r>
        <w:rPr>
          <w:rFonts w:ascii="Times New Roman" w:hAnsi="Times New Roman"/>
          <w:sz w:val="28"/>
          <w:szCs w:val="28"/>
        </w:rPr>
        <w:t>горных ботинках.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Рабочее место каждой двойки организуется заранее инструкторами ЦШИ и состоит из страховочной станции на скальном массиве с веревкой, провешенной под верхнюю страховку. Каждая связка-двойка оставляет после себя место работы полностью подго</w:t>
      </w:r>
      <w:r>
        <w:rPr>
          <w:rFonts w:ascii="Times New Roman" w:hAnsi="Times New Roman"/>
          <w:sz w:val="28"/>
          <w:szCs w:val="28"/>
        </w:rPr>
        <w:t>товленным для работы следующей связки  (возвращает верхнюю страховку в точности как было).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Роли в связке: сдающий участник – далее Сдающий получает оценку за упражнение с учетом штрафных баллов. Партнер сдающего – далее Партнер получает штрафные баллы к с</w:t>
      </w:r>
      <w:r>
        <w:rPr>
          <w:rFonts w:ascii="Times New Roman" w:hAnsi="Times New Roman"/>
          <w:sz w:val="28"/>
          <w:szCs w:val="28"/>
        </w:rPr>
        <w:t>воему результату только в случае допущения им критических (опасных) ошибок в работе. Участник с нечетным номером жеребьевки исполняет в качестве Сдающего первый вариант задания. Участник с четным номером – второй вариант.</w:t>
      </w:r>
    </w:p>
    <w:p w:rsidR="00AF2420" w:rsidRDefault="009F5207">
      <w:pPr>
        <w:pStyle w:val="1"/>
        <w:ind w:left="-993"/>
      </w:pPr>
      <w:r>
        <w:rPr>
          <w:rFonts w:ascii="Times New Roman" w:hAnsi="Times New Roman"/>
          <w:sz w:val="28"/>
          <w:szCs w:val="28"/>
        </w:rPr>
        <w:t>Вариант 1: Сдающий страхует партне</w:t>
      </w:r>
      <w:r>
        <w:rPr>
          <w:rFonts w:ascii="Times New Roman" w:hAnsi="Times New Roman"/>
          <w:sz w:val="28"/>
          <w:szCs w:val="28"/>
        </w:rPr>
        <w:t xml:space="preserve">ра с верхней страховкой. Партнер лезет до страховочной станции, встает на </w:t>
      </w:r>
      <w:proofErr w:type="spellStart"/>
      <w:r>
        <w:rPr>
          <w:rFonts w:ascii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организует верхнюю страховку сдающему. Сдающий лезет до станции, встает на </w:t>
      </w:r>
      <w:proofErr w:type="spellStart"/>
      <w:r>
        <w:rPr>
          <w:rFonts w:ascii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/>
          <w:sz w:val="28"/>
          <w:szCs w:val="28"/>
        </w:rPr>
        <w:t>, организует спуск Партнера на узле УИАА на станции, с подстраховкой плавающей</w:t>
      </w:r>
      <w:r>
        <w:rPr>
          <w:rFonts w:ascii="Times New Roman" w:hAnsi="Times New Roman"/>
          <w:sz w:val="28"/>
          <w:szCs w:val="28"/>
        </w:rPr>
        <w:t xml:space="preserve"> точкой. После спуска Партнера Сдающий организует для себя спуск по сдвоенной веревке. </w:t>
      </w:r>
      <w:r>
        <w:rPr>
          <w:rFonts w:ascii="Times New Roman" w:hAnsi="Times New Roman"/>
          <w:sz w:val="28"/>
          <w:szCs w:val="28"/>
        </w:rPr>
        <w:br/>
        <w:t xml:space="preserve">Вариант 2: Сдающий страхует партнера с верхней страховкой. Партнер лезет до страховочной станции, встает на </w:t>
      </w:r>
      <w:proofErr w:type="spellStart"/>
      <w:r>
        <w:rPr>
          <w:rFonts w:ascii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организует верхнюю страховку сдающему. Сдающ</w:t>
      </w:r>
      <w:r>
        <w:rPr>
          <w:rFonts w:ascii="Times New Roman" w:hAnsi="Times New Roman"/>
          <w:sz w:val="28"/>
          <w:szCs w:val="28"/>
        </w:rPr>
        <w:t xml:space="preserve">ий лезет до станции, встает на </w:t>
      </w:r>
      <w:proofErr w:type="spellStart"/>
      <w:r>
        <w:rPr>
          <w:rFonts w:ascii="Times New Roman" w:hAnsi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организует спуск Партнера на узле спусковом устройстве, закрепленном на станции (с направляющим карабином) с подстраховкой </w:t>
      </w:r>
      <w:bookmarkStart w:id="1" w:name="__DdeLink__111_1760982980"/>
      <w:r>
        <w:rPr>
          <w:rFonts w:ascii="Times New Roman" w:hAnsi="Times New Roman"/>
          <w:sz w:val="28"/>
          <w:szCs w:val="28"/>
        </w:rPr>
        <w:t>плавающей точкой</w:t>
      </w:r>
      <w:bookmarkEnd w:id="1"/>
      <w:r>
        <w:rPr>
          <w:rFonts w:ascii="Times New Roman" w:hAnsi="Times New Roman"/>
          <w:sz w:val="28"/>
          <w:szCs w:val="28"/>
        </w:rPr>
        <w:t xml:space="preserve">. После спуска Партнера Сдающий организует для себя спуск по сдвоенной </w:t>
      </w:r>
      <w:r>
        <w:rPr>
          <w:rFonts w:ascii="Times New Roman" w:hAnsi="Times New Roman"/>
          <w:sz w:val="28"/>
          <w:szCs w:val="28"/>
        </w:rPr>
        <w:t xml:space="preserve">веревке.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Любой технический элемент, используемый участниками – страховочные устройства, узлы, системы и т.п. могут быть в любой момент проверены экзаменаторами на работоспособность.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инструктора могут попросить отпустить руки от веревки при спуск</w:t>
      </w:r>
      <w:r>
        <w:rPr>
          <w:rFonts w:ascii="Times New Roman" w:hAnsi="Times New Roman"/>
          <w:sz w:val="28"/>
          <w:szCs w:val="28"/>
        </w:rPr>
        <w:t>е партнера или спуске по сдвоенной веревке. После срабатывания система должна легко приводиться снова в рабочее состояние.</w:t>
      </w:r>
    </w:p>
    <w:p w:rsidR="00AF2420" w:rsidRDefault="00AF2420">
      <w:pPr>
        <w:pStyle w:val="1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2420" w:rsidRDefault="009F5207">
      <w:pPr>
        <w:pStyle w:val="1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Штрафы за недопустимые действия при сдаче экзамена и в практике. Проценты штрафа отнимаются от 100%. Проходной балл – 70%. </w:t>
      </w:r>
      <w:r>
        <w:rPr>
          <w:rFonts w:ascii="Times New Roman" w:hAnsi="Times New Roman"/>
          <w:b/>
          <w:sz w:val="28"/>
          <w:szCs w:val="28"/>
        </w:rPr>
        <w:br/>
        <w:t>Контроль</w:t>
      </w:r>
      <w:r>
        <w:rPr>
          <w:rFonts w:ascii="Times New Roman" w:hAnsi="Times New Roman"/>
          <w:b/>
          <w:sz w:val="28"/>
          <w:szCs w:val="28"/>
        </w:rPr>
        <w:t>ное время – 30 мин.</w:t>
      </w:r>
    </w:p>
    <w:p w:rsidR="00AF2420" w:rsidRDefault="00AF2420">
      <w:pPr>
        <w:pStyle w:val="1"/>
        <w:ind w:left="-993"/>
        <w:jc w:val="center"/>
        <w:rPr>
          <w:rFonts w:ascii="Times New Roman" w:hAnsi="Times New Roman"/>
          <w:sz w:val="28"/>
          <w:szCs w:val="28"/>
        </w:rPr>
      </w:pP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инструктора:</w:t>
      </w:r>
    </w:p>
    <w:p w:rsidR="00AF2420" w:rsidRDefault="009F5207">
      <w:pPr>
        <w:pStyle w:val="1"/>
        <w:numPr>
          <w:ilvl w:val="1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просит обратить внимание («Думай!») – 5%</w:t>
      </w:r>
    </w:p>
    <w:p w:rsidR="00AF2420" w:rsidRDefault="009F5207">
      <w:pPr>
        <w:pStyle w:val="1"/>
        <w:numPr>
          <w:ilvl w:val="1"/>
          <w:numId w:val="1"/>
        </w:numPr>
        <w:ind w:left="-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Инструктор  предлагает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(«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делай так…») -10%</w:t>
      </w:r>
    </w:p>
    <w:p w:rsidR="00AF2420" w:rsidRDefault="009F5207">
      <w:pPr>
        <w:pStyle w:val="1"/>
        <w:numPr>
          <w:ilvl w:val="1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Инструктор </w:t>
      </w:r>
      <w:proofErr w:type="gramStart"/>
      <w:r>
        <w:rPr>
          <w:rFonts w:ascii="Times New Roman" w:hAnsi="Times New Roman"/>
          <w:sz w:val="28"/>
          <w:szCs w:val="28"/>
        </w:rPr>
        <w:t>руководит  курсантом</w:t>
      </w:r>
      <w:proofErr w:type="gramEnd"/>
      <w:r>
        <w:rPr>
          <w:rFonts w:ascii="Times New Roman" w:hAnsi="Times New Roman"/>
          <w:sz w:val="28"/>
          <w:szCs w:val="28"/>
        </w:rPr>
        <w:t xml:space="preserve"> (подсказывает, что и как сделать или вмешивается в работу курсанта) – 25%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 xml:space="preserve">ьзование снаряжения без </w:t>
      </w:r>
      <w:proofErr w:type="gramStart"/>
      <w:r>
        <w:rPr>
          <w:rFonts w:ascii="Times New Roman" w:hAnsi="Times New Roman"/>
          <w:sz w:val="28"/>
          <w:szCs w:val="28"/>
        </w:rPr>
        <w:t>сертификации  ГОСТ</w:t>
      </w:r>
      <w:proofErr w:type="gramEnd"/>
      <w:r>
        <w:rPr>
          <w:rFonts w:ascii="Times New Roman" w:hAnsi="Times New Roman"/>
          <w:sz w:val="28"/>
          <w:szCs w:val="28"/>
        </w:rPr>
        <w:t xml:space="preserve">-Р, </w:t>
      </w:r>
      <w:r>
        <w:rPr>
          <w:rFonts w:ascii="Times New Roman" w:hAnsi="Times New Roman"/>
          <w:sz w:val="28"/>
          <w:szCs w:val="28"/>
          <w:lang w:val="en-US"/>
        </w:rPr>
        <w:t>CE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UIAA</w:t>
      </w:r>
      <w:r>
        <w:rPr>
          <w:rFonts w:ascii="Times New Roman" w:hAnsi="Times New Roman"/>
          <w:sz w:val="28"/>
          <w:szCs w:val="28"/>
        </w:rPr>
        <w:t xml:space="preserve"> -30%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Курсант  без</w:t>
      </w:r>
      <w:proofErr w:type="gramEnd"/>
      <w:r>
        <w:rPr>
          <w:rFonts w:ascii="Times New Roman" w:hAnsi="Times New Roman"/>
          <w:sz w:val="28"/>
          <w:szCs w:val="28"/>
        </w:rPr>
        <w:t xml:space="preserve">  страховки или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станции или на опасном  участке, наверху скалы  – 30%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Спуск по веревке без страховки/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sz w:val="28"/>
          <w:szCs w:val="28"/>
        </w:rPr>
        <w:t xml:space="preserve"> 30%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Курсанты без каски в опасных местах – 30% 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выполнено одно из заданий (часть задания) - 30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техники страховки с грубыми нарушениями -20%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Незамуфтованные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карабины в страховочной цепи (при наличии на них </w:t>
      </w:r>
      <w:proofErr w:type="gramStart"/>
      <w:r>
        <w:rPr>
          <w:rFonts w:ascii="Times New Roman" w:hAnsi="Times New Roman"/>
          <w:sz w:val="28"/>
          <w:szCs w:val="28"/>
        </w:rPr>
        <w:t>муфты)  –</w:t>
      </w:r>
      <w:proofErr w:type="gramEnd"/>
      <w:r>
        <w:rPr>
          <w:rFonts w:ascii="Times New Roman" w:hAnsi="Times New Roman"/>
          <w:sz w:val="28"/>
          <w:szCs w:val="28"/>
        </w:rPr>
        <w:t xml:space="preserve"> 20%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  оказываться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ситуации с фактором срыва 2 – 15%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Плохая ор</w:t>
      </w:r>
      <w:r>
        <w:rPr>
          <w:rFonts w:ascii="Times New Roman" w:hAnsi="Times New Roman"/>
          <w:sz w:val="28"/>
          <w:szCs w:val="28"/>
        </w:rPr>
        <w:t>ганизация верхней страховки, трение веревки через острые края скалы – 10%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Незамуфтованный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карабин не в страховочной цепи – 10%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Неправильное привязывание к связочной веревке (восьмерка с перехлестом, короткий свободный конец, большая/маленькая </w:t>
      </w:r>
      <w:proofErr w:type="gramStart"/>
      <w:r>
        <w:rPr>
          <w:rFonts w:ascii="Times New Roman" w:hAnsi="Times New Roman"/>
          <w:sz w:val="28"/>
          <w:szCs w:val="28"/>
        </w:rPr>
        <w:t>петля)  –</w:t>
      </w:r>
      <w:proofErr w:type="gramEnd"/>
      <w:r>
        <w:rPr>
          <w:rFonts w:ascii="Times New Roman" w:hAnsi="Times New Roman"/>
          <w:sz w:val="28"/>
          <w:szCs w:val="28"/>
        </w:rPr>
        <w:t xml:space="preserve"> 5 %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Неправильная работа с веревкой (узлы, длинные петли, падение веревки) – 5%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Неправильная работа на станции (логистика, работа с веревкой, взаимодействие) – 5%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Потеря </w:t>
      </w:r>
      <w:proofErr w:type="gramStart"/>
      <w:r>
        <w:rPr>
          <w:rFonts w:ascii="Times New Roman" w:hAnsi="Times New Roman"/>
          <w:sz w:val="28"/>
          <w:szCs w:val="28"/>
        </w:rPr>
        <w:t>снаряжения  -</w:t>
      </w:r>
      <w:proofErr w:type="gramEnd"/>
      <w:r>
        <w:rPr>
          <w:rFonts w:ascii="Times New Roman" w:hAnsi="Times New Roman"/>
          <w:sz w:val="28"/>
          <w:szCs w:val="28"/>
        </w:rPr>
        <w:t xml:space="preserve"> 5%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/>
          <w:sz w:val="28"/>
          <w:szCs w:val="28"/>
        </w:rPr>
        <w:t>коммуникации  с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партнером/пострадавшим  - 5%</w:t>
      </w:r>
    </w:p>
    <w:p w:rsidR="00AF2420" w:rsidRDefault="009F5207">
      <w:pPr>
        <w:pStyle w:val="1"/>
        <w:numPr>
          <w:ilvl w:val="0"/>
          <w:numId w:val="1"/>
        </w:num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контро</w:t>
      </w:r>
      <w:r>
        <w:rPr>
          <w:rFonts w:ascii="Times New Roman" w:hAnsi="Times New Roman"/>
          <w:sz w:val="28"/>
          <w:szCs w:val="28"/>
        </w:rPr>
        <w:t xml:space="preserve">льного </w:t>
      </w:r>
      <w:proofErr w:type="gramStart"/>
      <w:r>
        <w:rPr>
          <w:rFonts w:ascii="Times New Roman" w:hAnsi="Times New Roman"/>
          <w:sz w:val="28"/>
          <w:szCs w:val="28"/>
        </w:rPr>
        <w:t>времени  -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минус 2 % за каждую минуту.</w:t>
      </w:r>
    </w:p>
    <w:p w:rsidR="00AF2420" w:rsidRDefault="00AF2420">
      <w:pPr>
        <w:pStyle w:val="1"/>
        <w:ind w:left="-993"/>
      </w:pPr>
    </w:p>
    <w:sectPr w:rsidR="00AF24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5C7"/>
    <w:multiLevelType w:val="multilevel"/>
    <w:tmpl w:val="35C4F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59312A"/>
    <w:multiLevelType w:val="multilevel"/>
    <w:tmpl w:val="BE160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0"/>
    <w:rsid w:val="009F5207"/>
    <w:rsid w:val="00A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D1880-5FB6-4F93-A076-BB161CB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D7299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3">
    <w:name w:val="Title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dc:description/>
  <cp:lastModifiedBy>tanya</cp:lastModifiedBy>
  <cp:revision>2</cp:revision>
  <dcterms:created xsi:type="dcterms:W3CDTF">2020-03-04T09:33:00Z</dcterms:created>
  <dcterms:modified xsi:type="dcterms:W3CDTF">2020-03-04T09:33:00Z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