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64E4B" w14:textId="35EF2756" w:rsidR="00B6446B" w:rsidRDefault="00B6446B" w:rsidP="00E26ECF">
      <w:pPr>
        <w:rPr>
          <w:rFonts w:ascii="Verdana" w:eastAsia="Times New Roman" w:hAnsi="Verdana" w:cs="Times New Roman"/>
          <w:color w:val="666666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color w:val="666666"/>
          <w:sz w:val="23"/>
          <w:szCs w:val="23"/>
          <w:lang w:eastAsia="ru-RU"/>
        </w:rPr>
        <w:t xml:space="preserve">Приложение 2  </w:t>
      </w:r>
      <w:proofErr w:type="spellStart"/>
      <w:r>
        <w:rPr>
          <w:rFonts w:ascii="Verdana" w:eastAsia="Times New Roman" w:hAnsi="Verdana" w:cs="Times New Roman"/>
          <w:color w:val="666666"/>
          <w:sz w:val="23"/>
          <w:szCs w:val="23"/>
          <w:lang w:eastAsia="ru-RU"/>
        </w:rPr>
        <w:t>Профстандарт</w:t>
      </w:r>
      <w:proofErr w:type="spellEnd"/>
      <w:r w:rsidR="00353E89">
        <w:rPr>
          <w:rFonts w:ascii="Verdana" w:eastAsia="Times New Roman" w:hAnsi="Verdana" w:cs="Times New Roman"/>
          <w:color w:val="666666"/>
          <w:sz w:val="23"/>
          <w:szCs w:val="23"/>
          <w:lang w:eastAsia="ru-RU"/>
        </w:rPr>
        <w:t xml:space="preserve"> (Выдержки)</w:t>
      </w:r>
    </w:p>
    <w:p w14:paraId="32C4EB01" w14:textId="77777777" w:rsidR="00353E89" w:rsidRDefault="00353E89" w:rsidP="00E26ECF">
      <w:pPr>
        <w:rPr>
          <w:rFonts w:ascii="Verdana" w:eastAsia="Times New Roman" w:hAnsi="Verdana" w:cs="Times New Roman"/>
          <w:color w:val="666666"/>
          <w:sz w:val="23"/>
          <w:szCs w:val="23"/>
          <w:lang w:eastAsia="ru-RU"/>
        </w:rPr>
      </w:pPr>
    </w:p>
    <w:p w14:paraId="1AFA5216" w14:textId="4D2B0DB5" w:rsidR="00353E89" w:rsidRPr="00353E89" w:rsidRDefault="00353E89" w:rsidP="00353E89">
      <w:pPr>
        <w:rPr>
          <w:rFonts w:ascii="Verdana" w:eastAsia="Times New Roman" w:hAnsi="Verdana" w:cs="Times New Roman"/>
          <w:color w:val="666666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color w:val="666666"/>
          <w:sz w:val="23"/>
          <w:szCs w:val="23"/>
          <w:lang w:eastAsia="ru-RU"/>
        </w:rPr>
        <w:t xml:space="preserve">Полный здесь </w:t>
      </w:r>
      <w:bookmarkStart w:id="0" w:name="_GoBack"/>
      <w:bookmarkEnd w:id="0"/>
      <w:r w:rsidRPr="00AF2152">
        <w:rPr>
          <w:rFonts w:ascii="HelveticaNeue" w:eastAsia="Times New Roman" w:hAnsi="HelveticaNeue" w:cs="Times New Roman"/>
          <w:b/>
          <w:color w:val="000000"/>
          <w:lang w:eastAsia="ru-RU"/>
        </w:rPr>
        <w:t xml:space="preserve">Ссылка на </w:t>
      </w:r>
      <w:proofErr w:type="spellStart"/>
      <w:r w:rsidRPr="00AF2152">
        <w:rPr>
          <w:rFonts w:ascii="HelveticaNeue" w:eastAsia="Times New Roman" w:hAnsi="HelveticaNeue" w:cs="Times New Roman"/>
          <w:b/>
          <w:color w:val="000000"/>
          <w:lang w:eastAsia="ru-RU"/>
        </w:rPr>
        <w:t>Профстандарт</w:t>
      </w:r>
      <w:proofErr w:type="spellEnd"/>
      <w:r w:rsidRPr="00AF2152">
        <w:rPr>
          <w:rFonts w:ascii="HelveticaNeue" w:eastAsia="Times New Roman" w:hAnsi="HelveticaNeue" w:cs="Times New Roman"/>
          <w:b/>
          <w:color w:val="000000"/>
          <w:lang w:eastAsia="ru-RU"/>
        </w:rPr>
        <w:t>:</w:t>
      </w:r>
    </w:p>
    <w:p w14:paraId="102BC43A" w14:textId="77777777" w:rsidR="00353E89" w:rsidRDefault="00353E89" w:rsidP="00353E89">
      <w:pPr>
        <w:rPr>
          <w:rFonts w:ascii="HelveticaNeue" w:eastAsia="Times New Roman" w:hAnsi="HelveticaNeue" w:cs="Times New Roman"/>
          <w:color w:val="000000"/>
          <w:sz w:val="21"/>
          <w:szCs w:val="21"/>
          <w:lang w:eastAsia="ru-RU"/>
        </w:rPr>
      </w:pPr>
    </w:p>
    <w:p w14:paraId="7A139B51" w14:textId="77777777" w:rsidR="00353E89" w:rsidRDefault="00353E89" w:rsidP="00353E89">
      <w:pPr>
        <w:rPr>
          <w:rFonts w:ascii="HelveticaNeue" w:eastAsia="Times New Roman" w:hAnsi="HelveticaNeue" w:cs="Times New Roman"/>
          <w:color w:val="000000"/>
          <w:sz w:val="21"/>
          <w:szCs w:val="21"/>
          <w:lang w:eastAsia="ru-RU"/>
        </w:rPr>
      </w:pPr>
      <w:hyperlink r:id="rId6" w:history="1">
        <w:r w:rsidRPr="00574929">
          <w:rPr>
            <w:rStyle w:val="a3"/>
            <w:rFonts w:ascii="HelveticaNeue" w:eastAsia="Times New Roman" w:hAnsi="HelveticaNeue" w:cs="Times New Roman"/>
            <w:sz w:val="21"/>
            <w:szCs w:val="21"/>
            <w:lang w:eastAsia="ru-RU"/>
          </w:rPr>
          <w:t>https://classinform.ru/profstandarty/33.023-instruktor-provodnik.html</w:t>
        </w:r>
      </w:hyperlink>
    </w:p>
    <w:p w14:paraId="08A1E147" w14:textId="77777777" w:rsidR="00B6446B" w:rsidRDefault="00B6446B" w:rsidP="00E26ECF">
      <w:pPr>
        <w:rPr>
          <w:rFonts w:ascii="Verdana" w:eastAsia="Times New Roman" w:hAnsi="Verdana" w:cs="Times New Roman"/>
          <w:color w:val="666666"/>
          <w:sz w:val="23"/>
          <w:szCs w:val="23"/>
          <w:lang w:eastAsia="ru-RU"/>
        </w:rPr>
      </w:pPr>
    </w:p>
    <w:p w14:paraId="2C622ED7" w14:textId="77777777" w:rsidR="00E26ECF" w:rsidRPr="00E26ECF" w:rsidRDefault="00447760" w:rsidP="00E26ECF">
      <w:pPr>
        <w:rPr>
          <w:rFonts w:ascii="Verdana" w:eastAsia="Times New Roman" w:hAnsi="Verdana" w:cs="Times New Roman"/>
          <w:color w:val="666666"/>
          <w:sz w:val="23"/>
          <w:szCs w:val="23"/>
          <w:lang w:eastAsia="ru-RU"/>
        </w:rPr>
      </w:pPr>
      <w:hyperlink r:id="rId7" w:history="1">
        <w:r w:rsidR="00E26ECF" w:rsidRPr="00E26ECF">
          <w:rPr>
            <w:rFonts w:ascii="Verdana" w:eastAsia="Times New Roman" w:hAnsi="Verdana" w:cs="Times New Roman"/>
            <w:b/>
            <w:bCs/>
            <w:color w:val="E97F07"/>
            <w:sz w:val="23"/>
            <w:szCs w:val="23"/>
            <w:u w:val="single"/>
            <w:lang w:eastAsia="ru-RU"/>
          </w:rPr>
          <w:t>Код ПС</w:t>
        </w:r>
      </w:hyperlink>
    </w:p>
    <w:p w14:paraId="4DABAA6C" w14:textId="77777777" w:rsidR="00E26ECF" w:rsidRPr="00E26ECF" w:rsidRDefault="00447760" w:rsidP="00E26ECF">
      <w:pPr>
        <w:rPr>
          <w:rFonts w:ascii="Verdana" w:eastAsia="Times New Roman" w:hAnsi="Verdana" w:cs="Times New Roman"/>
          <w:color w:val="666666"/>
          <w:sz w:val="23"/>
          <w:szCs w:val="23"/>
          <w:lang w:eastAsia="ru-RU"/>
        </w:rPr>
      </w:pPr>
      <w:hyperlink r:id="rId8" w:history="1">
        <w:r w:rsidR="00E26ECF" w:rsidRPr="00E26ECF">
          <w:rPr>
            <w:rFonts w:ascii="Verdana" w:eastAsia="Times New Roman" w:hAnsi="Verdana" w:cs="Times New Roman"/>
            <w:b/>
            <w:bCs/>
            <w:color w:val="939393"/>
            <w:sz w:val="23"/>
            <w:szCs w:val="23"/>
            <w:u w:val="single"/>
            <w:lang w:eastAsia="ru-RU"/>
          </w:rPr>
          <w:t>Профессиональные стандарты</w:t>
        </w:r>
      </w:hyperlink>
    </w:p>
    <w:p w14:paraId="4DB5D38A" w14:textId="77777777" w:rsidR="00E26ECF" w:rsidRPr="00E26ECF" w:rsidRDefault="00447760" w:rsidP="00E26ECF">
      <w:pPr>
        <w:rPr>
          <w:rFonts w:ascii="Verdana" w:eastAsia="Times New Roman" w:hAnsi="Verdana" w:cs="Times New Roman"/>
          <w:color w:val="666666"/>
          <w:sz w:val="23"/>
          <w:szCs w:val="23"/>
          <w:lang w:eastAsia="ru-RU"/>
        </w:rPr>
      </w:pPr>
      <w:hyperlink r:id="rId9" w:history="1">
        <w:r w:rsidR="00E26ECF" w:rsidRPr="00E26ECF">
          <w:rPr>
            <w:rFonts w:ascii="Verdana" w:eastAsia="Times New Roman" w:hAnsi="Verdana" w:cs="Times New Roman"/>
            <w:b/>
            <w:bCs/>
            <w:color w:val="939393"/>
            <w:sz w:val="23"/>
            <w:szCs w:val="23"/>
            <w:u w:val="single"/>
            <w:lang w:eastAsia="ru-RU"/>
          </w:rPr>
          <w:t>- 33</w:t>
        </w:r>
      </w:hyperlink>
    </w:p>
    <w:p w14:paraId="53813AF6" w14:textId="77777777" w:rsidR="00E26ECF" w:rsidRPr="00E26ECF" w:rsidRDefault="00447760" w:rsidP="00E26ECF">
      <w:pPr>
        <w:rPr>
          <w:rFonts w:ascii="Verdana" w:eastAsia="Times New Roman" w:hAnsi="Verdana" w:cs="Times New Roman"/>
          <w:color w:val="666666"/>
          <w:sz w:val="23"/>
          <w:szCs w:val="23"/>
          <w:lang w:eastAsia="ru-RU"/>
        </w:rPr>
      </w:pPr>
      <w:hyperlink r:id="rId10" w:history="1">
        <w:r w:rsidR="00E26ECF" w:rsidRPr="00E26ECF">
          <w:rPr>
            <w:rFonts w:ascii="Verdana" w:eastAsia="Times New Roman" w:hAnsi="Verdana" w:cs="Times New Roman"/>
            <w:b/>
            <w:bCs/>
            <w:color w:val="939393"/>
            <w:sz w:val="23"/>
            <w:szCs w:val="23"/>
            <w:u w:val="single"/>
            <w:lang w:eastAsia="ru-RU"/>
          </w:rPr>
          <w:t>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  </w:r>
      </w:hyperlink>
    </w:p>
    <w:p w14:paraId="1FBFC370" w14:textId="77777777" w:rsidR="00E26ECF" w:rsidRPr="00E26ECF" w:rsidRDefault="00E26ECF" w:rsidP="00E26ECF">
      <w:pPr>
        <w:outlineLvl w:val="2"/>
        <w:rPr>
          <w:rFonts w:ascii="Verdana" w:eastAsia="Times New Roman" w:hAnsi="Verdana" w:cs="Times New Roman"/>
          <w:b/>
          <w:bCs/>
          <w:color w:val="444444"/>
          <w:sz w:val="26"/>
          <w:szCs w:val="26"/>
          <w:lang w:eastAsia="ru-RU"/>
        </w:rPr>
      </w:pPr>
      <w:r w:rsidRPr="00E26ECF">
        <w:rPr>
          <w:rFonts w:ascii="Verdana" w:eastAsia="Times New Roman" w:hAnsi="Verdana" w:cs="Times New Roman"/>
          <w:b/>
          <w:bCs/>
          <w:color w:val="444444"/>
          <w:sz w:val="26"/>
          <w:szCs w:val="26"/>
          <w:lang w:eastAsia="ru-RU"/>
        </w:rPr>
        <w:t>33.023</w:t>
      </w:r>
    </w:p>
    <w:p w14:paraId="1AB971E3" w14:textId="77777777" w:rsidR="00E26ECF" w:rsidRPr="00E26ECF" w:rsidRDefault="00E26ECF" w:rsidP="00E26ECF">
      <w:pPr>
        <w:outlineLvl w:val="2"/>
        <w:rPr>
          <w:rFonts w:ascii="Verdana" w:eastAsia="Times New Roman" w:hAnsi="Verdana" w:cs="Times New Roman"/>
          <w:b/>
          <w:bCs/>
          <w:color w:val="444444"/>
          <w:sz w:val="26"/>
          <w:szCs w:val="26"/>
          <w:lang w:eastAsia="ru-RU"/>
        </w:rPr>
      </w:pPr>
      <w:r w:rsidRPr="00E26ECF">
        <w:rPr>
          <w:rFonts w:ascii="Verdana" w:eastAsia="Times New Roman" w:hAnsi="Verdana" w:cs="Times New Roman"/>
          <w:b/>
          <w:bCs/>
          <w:color w:val="444444"/>
          <w:sz w:val="26"/>
          <w:szCs w:val="26"/>
          <w:lang w:eastAsia="ru-RU"/>
        </w:rPr>
        <w:t>Инструктор-проводник</w:t>
      </w:r>
    </w:p>
    <w:p w14:paraId="5752CEE8" w14:textId="77777777" w:rsidR="00E26ECF" w:rsidRPr="00E26ECF" w:rsidRDefault="00E26ECF" w:rsidP="00E26ECF">
      <w:pPr>
        <w:rPr>
          <w:rFonts w:ascii="Verdana" w:hAnsi="Verdana" w:cs="Times New Roman"/>
          <w:i/>
          <w:iCs/>
          <w:color w:val="333333"/>
          <w:sz w:val="23"/>
          <w:szCs w:val="23"/>
          <w:lang w:eastAsia="ru-RU"/>
        </w:rPr>
      </w:pPr>
      <w:r w:rsidRPr="00E26ECF">
        <w:rPr>
          <w:rFonts w:ascii="Verdana" w:hAnsi="Verdana" w:cs="Times New Roman"/>
          <w:i/>
          <w:iCs/>
          <w:color w:val="333333"/>
          <w:sz w:val="23"/>
          <w:szCs w:val="23"/>
          <w:lang w:eastAsia="ru-RU"/>
        </w:rPr>
        <w:t>Зарегистрировано в Минюсте России 18 октября 2017 г. N 48598</w:t>
      </w:r>
    </w:p>
    <w:p w14:paraId="1ED87206" w14:textId="77777777" w:rsidR="00E26ECF" w:rsidRPr="00E26ECF" w:rsidRDefault="00E26ECF" w:rsidP="00E26ECF">
      <w:pP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E26E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Утвержден</w:t>
      </w:r>
    </w:p>
    <w:p w14:paraId="709B1E8D" w14:textId="77777777" w:rsidR="00E26ECF" w:rsidRPr="00E26ECF" w:rsidRDefault="00E26ECF" w:rsidP="00E26ECF">
      <w:pP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E26E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приказом Министерства труда</w:t>
      </w:r>
    </w:p>
    <w:p w14:paraId="09F00747" w14:textId="77777777" w:rsidR="00E26ECF" w:rsidRPr="00E26ECF" w:rsidRDefault="00E26ECF" w:rsidP="00E26ECF">
      <w:pP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E26E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и социальной защиты</w:t>
      </w:r>
    </w:p>
    <w:p w14:paraId="5853F29A" w14:textId="77777777" w:rsidR="00E26ECF" w:rsidRPr="00E26ECF" w:rsidRDefault="00E26ECF" w:rsidP="00E26ECF">
      <w:pP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E26E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Российской Федерации</w:t>
      </w:r>
    </w:p>
    <w:p w14:paraId="278EE68C" w14:textId="77777777" w:rsidR="00E26ECF" w:rsidRPr="00E26ECF" w:rsidRDefault="00E26ECF" w:rsidP="00E26ECF">
      <w:pP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E26E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от 29 сентября 2017 г. N 702н</w:t>
      </w:r>
    </w:p>
    <w:p w14:paraId="302F5237" w14:textId="77777777" w:rsidR="00E26ECF" w:rsidRPr="00E26ECF" w:rsidRDefault="00E26ECF" w:rsidP="00E26ECF">
      <w:pP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E26E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0"/>
      </w:tblGrid>
      <w:tr w:rsidR="00E26ECF" w:rsidRPr="00E26ECF" w14:paraId="4D60D2A8" w14:textId="77777777" w:rsidTr="00E26E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71DB27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ПРОФЕССИОНАЛЬНЫЙ СТАНДАРТ</w:t>
            </w:r>
          </w:p>
          <w:p w14:paraId="04F1327A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 </w:t>
            </w:r>
          </w:p>
          <w:p w14:paraId="342A147D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ИНСТРУКТОР-ПРОВОДНИК</w:t>
            </w:r>
          </w:p>
        </w:tc>
      </w:tr>
    </w:tbl>
    <w:p w14:paraId="167E494E" w14:textId="77777777" w:rsidR="00E26ECF" w:rsidRPr="00E26ECF" w:rsidRDefault="00E26ECF" w:rsidP="00E26ECF">
      <w:pPr>
        <w:rPr>
          <w:rFonts w:ascii="Verdana" w:eastAsia="Times New Roman" w:hAnsi="Verdana" w:cs="Times New Roman"/>
          <w:lang w:eastAsia="ru-RU"/>
        </w:rPr>
      </w:pPr>
      <w:r w:rsidRPr="00E26E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8458"/>
      </w:tblGrid>
      <w:tr w:rsidR="00E26ECF" w:rsidRPr="00E26ECF" w14:paraId="4484637A" w14:textId="77777777" w:rsidTr="00E26ECF">
        <w:tc>
          <w:tcPr>
            <w:tcW w:w="0" w:type="auto"/>
            <w:tcBorders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EF9C0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FE801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1092</w:t>
            </w:r>
          </w:p>
        </w:tc>
      </w:tr>
      <w:tr w:rsidR="00E26ECF" w:rsidRPr="00E26ECF" w14:paraId="16CFB851" w14:textId="77777777" w:rsidTr="00E26E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91591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D11C5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Регистрационный номер</w:t>
            </w:r>
          </w:p>
        </w:tc>
      </w:tr>
    </w:tbl>
    <w:p w14:paraId="39DEB7BE" w14:textId="77777777" w:rsidR="00E26ECF" w:rsidRPr="00E26ECF" w:rsidRDefault="00E26ECF" w:rsidP="00E26ECF">
      <w:pPr>
        <w:rPr>
          <w:rFonts w:ascii="Verdana" w:eastAsia="Times New Roman" w:hAnsi="Verdana" w:cs="Times New Roman"/>
          <w:lang w:eastAsia="ru-RU"/>
        </w:rPr>
      </w:pPr>
      <w:r w:rsidRPr="00E26E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0"/>
      </w:tblGrid>
      <w:tr w:rsidR="00E26ECF" w:rsidRPr="00E26ECF" w14:paraId="029A3A59" w14:textId="77777777" w:rsidTr="00E26E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3BD655" w14:textId="77777777" w:rsidR="00E26ECF" w:rsidRPr="00E26ECF" w:rsidRDefault="00E26ECF" w:rsidP="00E26ECF">
            <w:pPr>
              <w:divId w:val="627200455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I. Общие сведения</w:t>
            </w:r>
          </w:p>
        </w:tc>
      </w:tr>
    </w:tbl>
    <w:p w14:paraId="71BD1609" w14:textId="77777777" w:rsidR="00E26ECF" w:rsidRPr="00E26ECF" w:rsidRDefault="00E26ECF" w:rsidP="00E26ECF">
      <w:pPr>
        <w:rPr>
          <w:rFonts w:ascii="Verdana" w:eastAsia="Times New Roman" w:hAnsi="Verdana" w:cs="Times New Roman"/>
          <w:lang w:eastAsia="ru-RU"/>
        </w:rPr>
      </w:pPr>
      <w:r w:rsidRPr="00E26E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910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4"/>
        <w:gridCol w:w="235"/>
        <w:gridCol w:w="1001"/>
      </w:tblGrid>
      <w:tr w:rsidR="00E26ECF" w:rsidRPr="00E26ECF" w14:paraId="1B5B6097" w14:textId="77777777" w:rsidTr="00E26ECF">
        <w:tc>
          <w:tcPr>
            <w:tcW w:w="0" w:type="auto"/>
            <w:tcBorders>
              <w:bottom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34FD4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Деятельность по подготовке, сопровождению, обслуживанию и обеспечению безопасности туристов при прохождении туристских маршрутов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A72D2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3D766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33.023</w:t>
            </w:r>
          </w:p>
        </w:tc>
      </w:tr>
      <w:tr w:rsidR="00E26ECF" w:rsidRPr="00E26ECF" w14:paraId="56571DE8" w14:textId="77777777" w:rsidTr="00E26ECF">
        <w:tc>
          <w:tcPr>
            <w:tcW w:w="0" w:type="auto"/>
            <w:tcBorders>
              <w:top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53023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479CB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13ABC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Код</w:t>
            </w:r>
          </w:p>
        </w:tc>
      </w:tr>
    </w:tbl>
    <w:p w14:paraId="67231E6D" w14:textId="77777777" w:rsidR="00E26ECF" w:rsidRPr="00E26ECF" w:rsidRDefault="00E26ECF" w:rsidP="00E26ECF">
      <w:pPr>
        <w:rPr>
          <w:rFonts w:ascii="Verdana" w:eastAsia="Times New Roman" w:hAnsi="Verdana" w:cs="Times New Roman"/>
          <w:lang w:eastAsia="ru-RU"/>
        </w:rPr>
      </w:pPr>
      <w:r w:rsidRPr="00E26E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0"/>
      </w:tblGrid>
      <w:tr w:rsidR="00E26ECF" w:rsidRPr="00E26ECF" w14:paraId="17892BE6" w14:textId="77777777" w:rsidTr="00E26E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5330EF" w14:textId="77777777" w:rsidR="00E26ECF" w:rsidRPr="00E26ECF" w:rsidRDefault="00E26ECF" w:rsidP="00E26ECF">
            <w:pPr>
              <w:divId w:val="1930457989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Основная цель вида профессиональной деятельности:</w:t>
            </w:r>
          </w:p>
        </w:tc>
      </w:tr>
    </w:tbl>
    <w:p w14:paraId="0465DFB0" w14:textId="77777777" w:rsidR="00E26ECF" w:rsidRPr="00E26ECF" w:rsidRDefault="00E26ECF" w:rsidP="00E26ECF">
      <w:pPr>
        <w:rPr>
          <w:rFonts w:ascii="Verdana" w:eastAsia="Times New Roman" w:hAnsi="Verdana" w:cs="Times New Roman"/>
          <w:lang w:eastAsia="ru-RU"/>
        </w:rPr>
      </w:pPr>
      <w:r w:rsidRPr="00E26E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E26ECF" w:rsidRPr="00E26ECF" w14:paraId="515D9F8E" w14:textId="77777777" w:rsidTr="00E26E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32134" w14:textId="77777777" w:rsidR="00E26ECF" w:rsidRPr="00E26ECF" w:rsidRDefault="00E26ECF" w:rsidP="00E26ECF">
            <w:pPr>
              <w:divId w:val="28454427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 xml:space="preserve">Подготовка, сопровождение, обслуживание и обеспечение безопасности туристов при организации и прохождении </w:t>
            </w:r>
            <w:proofErr w:type="spellStart"/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некатегорированных</w:t>
            </w:r>
            <w:proofErr w:type="spellEnd"/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 xml:space="preserve"> и категорированных туристских маршрутов в природной среде</w:t>
            </w:r>
          </w:p>
        </w:tc>
      </w:tr>
    </w:tbl>
    <w:p w14:paraId="0FBEF85C" w14:textId="77777777" w:rsidR="00E26ECF" w:rsidRPr="00E26ECF" w:rsidRDefault="00E26ECF" w:rsidP="00E26ECF">
      <w:pPr>
        <w:rPr>
          <w:rFonts w:ascii="Verdana" w:eastAsia="Times New Roman" w:hAnsi="Verdana" w:cs="Times New Roman"/>
          <w:lang w:eastAsia="ru-RU"/>
        </w:rPr>
      </w:pPr>
      <w:r w:rsidRPr="00E26E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0"/>
      </w:tblGrid>
      <w:tr w:rsidR="00E26ECF" w:rsidRPr="00E26ECF" w14:paraId="44D7665F" w14:textId="77777777" w:rsidTr="00E26E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4A98DF" w14:textId="77777777" w:rsidR="00E26ECF" w:rsidRPr="00E26ECF" w:rsidRDefault="00E26ECF" w:rsidP="00E26ECF">
            <w:pPr>
              <w:divId w:val="1925991519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Группа занятий:</w:t>
            </w:r>
          </w:p>
        </w:tc>
      </w:tr>
    </w:tbl>
    <w:p w14:paraId="167F2FAB" w14:textId="77777777" w:rsidR="00E26ECF" w:rsidRPr="00E26ECF" w:rsidRDefault="00E26ECF" w:rsidP="00E26ECF">
      <w:pPr>
        <w:rPr>
          <w:rFonts w:ascii="Verdana" w:eastAsia="Times New Roman" w:hAnsi="Verdana" w:cs="Times New Roman"/>
          <w:lang w:eastAsia="ru-RU"/>
        </w:rPr>
      </w:pPr>
      <w:r w:rsidRPr="00E26E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2532"/>
        <w:gridCol w:w="1630"/>
        <w:gridCol w:w="2532"/>
      </w:tblGrid>
      <w:tr w:rsidR="00E26ECF" w:rsidRPr="00E26ECF" w14:paraId="53402B32" w14:textId="77777777" w:rsidTr="00E26E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46ED7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5113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CFF07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Гиды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08FFA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03AE5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-</w:t>
            </w:r>
          </w:p>
        </w:tc>
      </w:tr>
      <w:tr w:rsidR="00E26ECF" w:rsidRPr="00E26ECF" w14:paraId="510421AD" w14:textId="77777777" w:rsidTr="00E26ECF">
        <w:tc>
          <w:tcPr>
            <w:tcW w:w="0" w:type="auto"/>
            <w:tcBorders>
              <w:top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60C5B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(код ОКЗ &lt;1&gt;)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4EE2D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(наименование)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21C80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(код ОКЗ)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C2069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(наименование)</w:t>
            </w:r>
          </w:p>
        </w:tc>
      </w:tr>
    </w:tbl>
    <w:p w14:paraId="268CD945" w14:textId="77777777" w:rsidR="00E26ECF" w:rsidRPr="00E26ECF" w:rsidRDefault="00E26ECF" w:rsidP="00E26ECF">
      <w:pPr>
        <w:rPr>
          <w:rFonts w:ascii="Verdana" w:eastAsia="Times New Roman" w:hAnsi="Verdana" w:cs="Times New Roman"/>
          <w:lang w:eastAsia="ru-RU"/>
        </w:rPr>
      </w:pPr>
      <w:r w:rsidRPr="00E26E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lastRenderedPageBreak/>
        <w:t> 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0"/>
      </w:tblGrid>
      <w:tr w:rsidR="00E26ECF" w:rsidRPr="00E26ECF" w14:paraId="065A4293" w14:textId="77777777" w:rsidTr="00E26E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77E35E" w14:textId="77777777" w:rsidR="00E26ECF" w:rsidRPr="00E26ECF" w:rsidRDefault="00E26ECF" w:rsidP="00E26ECF">
            <w:pPr>
              <w:divId w:val="576597295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Отнесение к видам экономической деятельности:</w:t>
            </w:r>
          </w:p>
        </w:tc>
      </w:tr>
    </w:tbl>
    <w:p w14:paraId="4FB8C86F" w14:textId="77777777" w:rsidR="00E26ECF" w:rsidRPr="00E26ECF" w:rsidRDefault="00E26ECF" w:rsidP="00E26ECF">
      <w:pPr>
        <w:rPr>
          <w:rFonts w:ascii="Verdana" w:eastAsia="Times New Roman" w:hAnsi="Verdana" w:cs="Times New Roman"/>
          <w:lang w:eastAsia="ru-RU"/>
        </w:rPr>
      </w:pPr>
      <w:r w:rsidRPr="00E26E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7072"/>
      </w:tblGrid>
      <w:tr w:rsidR="00E26ECF" w:rsidRPr="00E26ECF" w14:paraId="30595111" w14:textId="77777777" w:rsidTr="00E26E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E2BA7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79.90.2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DA400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Деятельность по предоставлению экскурсионных туристических услуг</w:t>
            </w:r>
          </w:p>
        </w:tc>
      </w:tr>
      <w:tr w:rsidR="00E26ECF" w:rsidRPr="00E26ECF" w14:paraId="4F790B03" w14:textId="77777777" w:rsidTr="00E26E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7D470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93.19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DAFAC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Деятельность в области спорта прочая</w:t>
            </w:r>
          </w:p>
        </w:tc>
      </w:tr>
      <w:tr w:rsidR="00E26ECF" w:rsidRPr="00E26ECF" w14:paraId="56AC8735" w14:textId="77777777" w:rsidTr="00E26E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84E66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93.29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496DD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Деятельность зрелищно-развлекательная прочая</w:t>
            </w:r>
          </w:p>
        </w:tc>
      </w:tr>
      <w:tr w:rsidR="00E26ECF" w:rsidRPr="00E26ECF" w14:paraId="102BF876" w14:textId="77777777" w:rsidTr="00E26ECF">
        <w:tc>
          <w:tcPr>
            <w:tcW w:w="0" w:type="auto"/>
            <w:tcBorders>
              <w:top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BDDD0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(код ОКВЭД &lt;2&gt;)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93B12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(наименование вида экономической деятельности)</w:t>
            </w:r>
          </w:p>
        </w:tc>
      </w:tr>
    </w:tbl>
    <w:p w14:paraId="01E76EF5" w14:textId="77777777" w:rsidR="00E26ECF" w:rsidRPr="00E26ECF" w:rsidRDefault="00E26ECF" w:rsidP="00E26ECF">
      <w:pPr>
        <w:rPr>
          <w:rFonts w:ascii="Verdana" w:eastAsia="Times New Roman" w:hAnsi="Verdana" w:cs="Times New Roman"/>
          <w:lang w:eastAsia="ru-RU"/>
        </w:rPr>
      </w:pPr>
      <w:r w:rsidRPr="00E26E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0"/>
      </w:tblGrid>
      <w:tr w:rsidR="00E26ECF" w:rsidRPr="00E26ECF" w14:paraId="1B7B30C1" w14:textId="77777777" w:rsidTr="00E26E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98674D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II. Описание трудовых функций, входящих</w:t>
            </w:r>
          </w:p>
          <w:p w14:paraId="3FBFB497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в профессиональный стандарт (функциональная карта вида</w:t>
            </w:r>
          </w:p>
          <w:p w14:paraId="387FD781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профессиональной деятельности)</w:t>
            </w:r>
          </w:p>
        </w:tc>
      </w:tr>
    </w:tbl>
    <w:p w14:paraId="600A1B20" w14:textId="77777777" w:rsidR="00E26ECF" w:rsidRPr="00E26ECF" w:rsidRDefault="00E26ECF" w:rsidP="00E26ECF">
      <w:pPr>
        <w:rPr>
          <w:rFonts w:ascii="Verdana" w:eastAsia="Times New Roman" w:hAnsi="Verdana" w:cs="Times New Roman"/>
          <w:lang w:eastAsia="ru-RU"/>
        </w:rPr>
      </w:pPr>
      <w:r w:rsidRPr="00E26E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2198"/>
        <w:gridCol w:w="1756"/>
        <w:gridCol w:w="2198"/>
        <w:gridCol w:w="869"/>
        <w:gridCol w:w="1756"/>
      </w:tblGrid>
      <w:tr w:rsidR="00E26ECF" w:rsidRPr="00E26ECF" w14:paraId="7BEAC0D9" w14:textId="77777777" w:rsidTr="00E26ECF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F919C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Обобщенные трудовые функции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1F899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Трудовые функции</w:t>
            </w:r>
          </w:p>
        </w:tc>
      </w:tr>
      <w:tr w:rsidR="00E26ECF" w:rsidRPr="00E26ECF" w14:paraId="779899D1" w14:textId="77777777" w:rsidTr="00E26E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538AB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BF16F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9E5CC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19EF8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C8474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259B7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уровень (подуровень) квалификации</w:t>
            </w:r>
          </w:p>
        </w:tc>
      </w:tr>
      <w:tr w:rsidR="00E26ECF" w:rsidRPr="00E26ECF" w14:paraId="421E23A7" w14:textId="77777777" w:rsidTr="00E26EC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1ED0C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FC498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Сопровождение туристов при занятиях пешеходным туризмом и трекингом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5CFE4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51B0B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Разработка и планирование маршрута при занятиях пешеходным туризмом и трекингом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B5E32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A/01.5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98D4A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5</w:t>
            </w:r>
          </w:p>
        </w:tc>
      </w:tr>
      <w:tr w:rsidR="00E26ECF" w:rsidRPr="00E26ECF" w14:paraId="52D3F9CF" w14:textId="77777777" w:rsidTr="00E26EC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4A9A5B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1062FC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B233CA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9A8D9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Сопровождение и обеспечение безопасности при занятиях пешеходным туризмом и трекингом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F45DB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A/02.5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79ECD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5</w:t>
            </w:r>
          </w:p>
        </w:tc>
      </w:tr>
      <w:tr w:rsidR="00E26ECF" w:rsidRPr="00E26ECF" w14:paraId="642DBE81" w14:textId="77777777" w:rsidTr="00E26EC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236426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C5D980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35D938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B0B64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Проведение работ во время аварийных ситуаций при занятиях пешеходным туризмом и трекингом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0D131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A/03.5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64B25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5</w:t>
            </w:r>
          </w:p>
        </w:tc>
      </w:tr>
      <w:tr w:rsidR="00E26ECF" w:rsidRPr="00E26ECF" w14:paraId="7967EACD" w14:textId="77777777" w:rsidTr="00E26EC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24290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07722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Сопровождение туристов при занятиях альпинизмом и горным туризмом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757FA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6D8C7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Разработка и планирование маршрута при занятиях альпинизмом и горным туризмом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724A9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B/01.5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61D1E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5</w:t>
            </w:r>
          </w:p>
        </w:tc>
      </w:tr>
      <w:tr w:rsidR="00E26ECF" w:rsidRPr="00E26ECF" w14:paraId="446E0383" w14:textId="77777777" w:rsidTr="00E26EC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7B1B0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58601E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C14B2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2DA89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Сопровождение и обеспечение безопасности при занятиях альпинизмом и горным туризмом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6ACDC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B/02.5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24DC4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5</w:t>
            </w:r>
          </w:p>
        </w:tc>
      </w:tr>
      <w:tr w:rsidR="00E26ECF" w:rsidRPr="00E26ECF" w14:paraId="2F318444" w14:textId="77777777" w:rsidTr="00E26EC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8991FB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B21868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5F3FE7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3269C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Проведение работ во время аварийных ситуаций при занятиях альпинизмом и горным туризмом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CF029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B/03.5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6254C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5</w:t>
            </w:r>
          </w:p>
        </w:tc>
      </w:tr>
      <w:tr w:rsidR="00E26ECF" w:rsidRPr="00E26ECF" w14:paraId="1072683B" w14:textId="77777777" w:rsidTr="00E26EC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BEC43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38BB8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Сопровождение туристов при занятиях лыжами и сноубордом на неподготовленных склонах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419AF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A5AEA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Разработка и планирование маршрута при занятиях лыжами и сноубордом на неподготовленных склонах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EA517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C/01.5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03448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5</w:t>
            </w:r>
          </w:p>
        </w:tc>
      </w:tr>
      <w:tr w:rsidR="00E26ECF" w:rsidRPr="00E26ECF" w14:paraId="0FD69F02" w14:textId="77777777" w:rsidTr="00E26EC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154A25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CA3573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71459C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83A6E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Сопровождение и обеспечение безопасности при занятиях лыжами и сноубордом на неподготовленных склонах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64FBF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C/02.5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E3EA8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5</w:t>
            </w:r>
          </w:p>
        </w:tc>
      </w:tr>
      <w:tr w:rsidR="00E26ECF" w:rsidRPr="00E26ECF" w14:paraId="659A6DFA" w14:textId="77777777" w:rsidTr="00E26EC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9EB963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AE481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5D0506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6A10E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Проведение работ во время аварийных ситуаций при занятиях лыжами и сноубордом на неподготовленных склонах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D62E3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C/03.5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77F46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5</w:t>
            </w:r>
          </w:p>
        </w:tc>
      </w:tr>
    </w:tbl>
    <w:p w14:paraId="707A0FF2" w14:textId="77777777" w:rsidR="009526E5" w:rsidRDefault="009526E5"/>
    <w:p w14:paraId="15C2A7FC" w14:textId="77777777" w:rsidR="00E26ECF" w:rsidRDefault="00E26ECF"/>
    <w:p w14:paraId="67B325C4" w14:textId="77777777" w:rsidR="00E26ECF" w:rsidRDefault="00E26ECF"/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0"/>
      </w:tblGrid>
      <w:tr w:rsidR="00E26ECF" w:rsidRPr="00E26ECF" w14:paraId="0BD3601F" w14:textId="77777777" w:rsidTr="00E26E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BCCB62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3.1. Обобщенная трудовая функция</w:t>
            </w:r>
            <w:r>
              <w:rPr>
                <w:rFonts w:ascii="Verdana" w:eastAsia="Times New Roman" w:hAnsi="Verdana" w:cs="Times New Roman"/>
                <w:color w:val="333333"/>
                <w:lang w:eastAsia="ru-RU"/>
              </w:rPr>
              <w:t xml:space="preserve"> </w:t>
            </w:r>
            <w:r w:rsidRPr="00E26ECF">
              <w:rPr>
                <w:rFonts w:ascii="Verdana" w:eastAsia="Times New Roman" w:hAnsi="Verdana" w:cs="Times New Roman"/>
                <w:b/>
                <w:color w:val="333333"/>
                <w:sz w:val="32"/>
                <w:szCs w:val="32"/>
                <w:lang w:eastAsia="ru-RU"/>
              </w:rPr>
              <w:t>(ТРЕККИНГ)</w:t>
            </w:r>
          </w:p>
        </w:tc>
      </w:tr>
    </w:tbl>
    <w:p w14:paraId="471B3FDB" w14:textId="77777777" w:rsidR="00E26ECF" w:rsidRPr="00E26ECF" w:rsidRDefault="00E26ECF" w:rsidP="00E26ECF">
      <w:pPr>
        <w:rPr>
          <w:rFonts w:ascii="Verdana" w:eastAsia="Times New Roman" w:hAnsi="Verdana" w:cs="Times New Roman"/>
          <w:lang w:eastAsia="ru-RU"/>
        </w:rPr>
      </w:pPr>
      <w:r w:rsidRPr="00E26E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3715"/>
        <w:gridCol w:w="612"/>
        <w:gridCol w:w="315"/>
        <w:gridCol w:w="2161"/>
        <w:gridCol w:w="303"/>
      </w:tblGrid>
      <w:tr w:rsidR="00E26ECF" w:rsidRPr="00E26ECF" w14:paraId="13FF539C" w14:textId="77777777" w:rsidTr="00E26ECF">
        <w:tc>
          <w:tcPr>
            <w:tcW w:w="0" w:type="auto"/>
            <w:tcBorders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D900B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BEDE2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b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b/>
                <w:color w:val="333333"/>
                <w:lang w:eastAsia="ru-RU"/>
              </w:rPr>
              <w:t>Сопровождение туристов при занятиях пешеходным туризмом и трекингом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1C28E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1980E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31C17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9715F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5</w:t>
            </w:r>
          </w:p>
        </w:tc>
      </w:tr>
    </w:tbl>
    <w:p w14:paraId="45373228" w14:textId="77777777" w:rsidR="00E26ECF" w:rsidRPr="00E26ECF" w:rsidRDefault="00E26ECF" w:rsidP="00E26ECF">
      <w:pPr>
        <w:rPr>
          <w:rFonts w:ascii="Verdana" w:eastAsia="Times New Roman" w:hAnsi="Verdana" w:cs="Times New Roman"/>
          <w:lang w:eastAsia="ru-RU"/>
        </w:rPr>
      </w:pPr>
      <w:r w:rsidRPr="00E26E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1293"/>
        <w:gridCol w:w="306"/>
        <w:gridCol w:w="1794"/>
        <w:gridCol w:w="1388"/>
        <w:gridCol w:w="2510"/>
      </w:tblGrid>
      <w:tr w:rsidR="00E26ECF" w:rsidRPr="00E26ECF" w14:paraId="13008A1F" w14:textId="77777777" w:rsidTr="00E26ECF">
        <w:tc>
          <w:tcPr>
            <w:tcW w:w="0" w:type="auto"/>
            <w:tcBorders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C01FE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568D5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37B16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5CE50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8AC4D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6ECA0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 </w:t>
            </w:r>
          </w:p>
        </w:tc>
      </w:tr>
      <w:tr w:rsidR="00E26ECF" w:rsidRPr="00E26ECF" w14:paraId="412285AA" w14:textId="77777777" w:rsidTr="00E26E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F927E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3AD56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D939B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49991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43DF8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A3B52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646EB288" w14:textId="77777777" w:rsidR="00E26ECF" w:rsidRPr="00E26ECF" w:rsidRDefault="00E26ECF" w:rsidP="00E26ECF">
      <w:pPr>
        <w:rPr>
          <w:rFonts w:ascii="Verdana" w:eastAsia="Times New Roman" w:hAnsi="Verdana" w:cs="Times New Roman"/>
          <w:lang w:eastAsia="ru-RU"/>
        </w:rPr>
      </w:pPr>
      <w:r w:rsidRPr="00E26E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7"/>
        <w:gridCol w:w="5033"/>
      </w:tblGrid>
      <w:tr w:rsidR="00E26ECF" w:rsidRPr="00E26ECF" w14:paraId="787B404D" w14:textId="77777777" w:rsidTr="00E26E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3FB34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8ADAA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b/>
                <w:i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b/>
                <w:i/>
                <w:color w:val="333333"/>
                <w:lang w:eastAsia="ru-RU"/>
              </w:rPr>
              <w:t>Инструктор-проводник по пешеходному туризму и трекингу</w:t>
            </w:r>
          </w:p>
        </w:tc>
      </w:tr>
    </w:tbl>
    <w:p w14:paraId="2B5EB93E" w14:textId="77777777" w:rsidR="00E26ECF" w:rsidRPr="00E26ECF" w:rsidRDefault="00E26ECF" w:rsidP="00E26ECF">
      <w:pPr>
        <w:rPr>
          <w:rFonts w:ascii="Verdana" w:eastAsia="Times New Roman" w:hAnsi="Verdana" w:cs="Times New Roman"/>
          <w:lang w:eastAsia="ru-RU"/>
        </w:rPr>
      </w:pPr>
      <w:r w:rsidRPr="00E26E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6527"/>
      </w:tblGrid>
      <w:tr w:rsidR="00E26ECF" w:rsidRPr="00E26ECF" w14:paraId="1485F32F" w14:textId="77777777" w:rsidTr="00E26E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54F52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0E7CA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 по профилю деятельности</w:t>
            </w:r>
          </w:p>
          <w:p w14:paraId="00F8F28C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или</w:t>
            </w:r>
          </w:p>
          <w:p w14:paraId="697DA73E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Среднее профессиональное образование - программы подготовки специалистов среднего звена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E26ECF" w:rsidRPr="00E26ECF" w14:paraId="1D04FA9D" w14:textId="77777777" w:rsidTr="00E26E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F021A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089D8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-</w:t>
            </w:r>
          </w:p>
        </w:tc>
      </w:tr>
      <w:tr w:rsidR="00E26ECF" w:rsidRPr="00E26ECF" w14:paraId="1E139BEA" w14:textId="77777777" w:rsidTr="00E26E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F1606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CDED6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Отсутствие ограничений на осуществление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в соответствии законодательством Российской Федерации &lt;3&gt;</w:t>
            </w:r>
          </w:p>
          <w:p w14:paraId="528D9ED8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 &lt;4&gt;</w:t>
            </w:r>
          </w:p>
        </w:tc>
      </w:tr>
      <w:tr w:rsidR="00E26ECF" w:rsidRPr="00E26ECF" w14:paraId="18524A42" w14:textId="77777777" w:rsidTr="00E26E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11282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FEF66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Дополнительное профессиональное образование - программы повышения квалификации по профилю деятельности не реже одного раза в пять лет</w:t>
            </w:r>
          </w:p>
          <w:p w14:paraId="05D004BC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Стажировка по сопровождению туристов и обеспечению их безопасности при прохождении не менее двух маршрутов не ниже 3 категории сложности</w:t>
            </w:r>
          </w:p>
        </w:tc>
      </w:tr>
    </w:tbl>
    <w:p w14:paraId="27F79507" w14:textId="77777777" w:rsidR="00E26ECF" w:rsidRDefault="00E26ECF"/>
    <w:p w14:paraId="601CF938" w14:textId="77777777" w:rsidR="00E26ECF" w:rsidRDefault="00E26ECF"/>
    <w:p w14:paraId="5291C4B7" w14:textId="77777777" w:rsidR="00E26ECF" w:rsidRDefault="00E26ECF"/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0"/>
      </w:tblGrid>
      <w:tr w:rsidR="00E26ECF" w:rsidRPr="00E26ECF" w14:paraId="22F1BA32" w14:textId="77777777" w:rsidTr="00E26E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34857C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3.2. Обобщенная трудовая функция</w:t>
            </w:r>
            <w:r>
              <w:rPr>
                <w:rFonts w:ascii="Verdana" w:eastAsia="Times New Roman" w:hAnsi="Verdana" w:cs="Times New Roman"/>
                <w:color w:val="333333"/>
                <w:lang w:eastAsia="ru-RU"/>
              </w:rPr>
              <w:t xml:space="preserve"> </w:t>
            </w:r>
            <w:r w:rsidRPr="00E26ECF">
              <w:rPr>
                <w:rFonts w:ascii="Verdana" w:eastAsia="Times New Roman" w:hAnsi="Verdana" w:cs="Times New Roman"/>
                <w:b/>
                <w:color w:val="333333"/>
                <w:sz w:val="32"/>
                <w:szCs w:val="32"/>
                <w:lang w:eastAsia="ru-RU"/>
              </w:rPr>
              <w:t>(АЛЬПИНИЗМ)</w:t>
            </w:r>
          </w:p>
        </w:tc>
      </w:tr>
    </w:tbl>
    <w:p w14:paraId="2E80C2F8" w14:textId="77777777" w:rsidR="00E26ECF" w:rsidRPr="00E26ECF" w:rsidRDefault="00E26ECF" w:rsidP="00E26ECF">
      <w:pPr>
        <w:rPr>
          <w:rFonts w:ascii="Verdana" w:eastAsia="Times New Roman" w:hAnsi="Verdana" w:cs="Times New Roman"/>
          <w:lang w:eastAsia="ru-RU"/>
        </w:rPr>
      </w:pPr>
      <w:r w:rsidRPr="00E26E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3709"/>
        <w:gridCol w:w="612"/>
        <w:gridCol w:w="315"/>
        <w:gridCol w:w="2167"/>
        <w:gridCol w:w="303"/>
      </w:tblGrid>
      <w:tr w:rsidR="00E26ECF" w:rsidRPr="00E26ECF" w14:paraId="5952C18D" w14:textId="77777777" w:rsidTr="00E26ECF">
        <w:tc>
          <w:tcPr>
            <w:tcW w:w="0" w:type="auto"/>
            <w:tcBorders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45D6B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083A0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b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b/>
                <w:color w:val="333333"/>
                <w:lang w:eastAsia="ru-RU"/>
              </w:rPr>
              <w:t>Сопровождение туристов при занятиях альпинизмом и горным туризмом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65BFB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37144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D29AE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4A1DF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5</w:t>
            </w:r>
          </w:p>
        </w:tc>
      </w:tr>
    </w:tbl>
    <w:p w14:paraId="56D81A62" w14:textId="77777777" w:rsidR="00E26ECF" w:rsidRPr="00E26ECF" w:rsidRDefault="00E26ECF" w:rsidP="00E26ECF">
      <w:pPr>
        <w:rPr>
          <w:rFonts w:ascii="Verdana" w:eastAsia="Times New Roman" w:hAnsi="Verdana" w:cs="Times New Roman"/>
          <w:lang w:eastAsia="ru-RU"/>
        </w:rPr>
      </w:pPr>
      <w:r w:rsidRPr="00E26E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1293"/>
        <w:gridCol w:w="306"/>
        <w:gridCol w:w="1794"/>
        <w:gridCol w:w="1388"/>
        <w:gridCol w:w="2510"/>
      </w:tblGrid>
      <w:tr w:rsidR="00E26ECF" w:rsidRPr="00E26ECF" w14:paraId="57FD0755" w14:textId="77777777" w:rsidTr="00E26ECF">
        <w:trPr>
          <w:trHeight w:val="1272"/>
        </w:trPr>
        <w:tc>
          <w:tcPr>
            <w:tcW w:w="0" w:type="auto"/>
            <w:tcBorders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90B7A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A140C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FEA33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87833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815EB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DA698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 </w:t>
            </w:r>
          </w:p>
        </w:tc>
      </w:tr>
      <w:tr w:rsidR="00E26ECF" w:rsidRPr="00E26ECF" w14:paraId="0DD2058B" w14:textId="77777777" w:rsidTr="00E26E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F3A39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95739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42098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3167F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2F793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0C2E8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4D2B4F02" w14:textId="77777777" w:rsidR="00E26ECF" w:rsidRPr="00E26ECF" w:rsidRDefault="00E26ECF" w:rsidP="00E26ECF">
      <w:pPr>
        <w:rPr>
          <w:rFonts w:ascii="Verdana" w:eastAsia="Times New Roman" w:hAnsi="Verdana" w:cs="Times New Roman"/>
          <w:lang w:eastAsia="ru-RU"/>
        </w:rPr>
      </w:pPr>
      <w:r w:rsidRPr="00E26E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4922"/>
      </w:tblGrid>
      <w:tr w:rsidR="00E26ECF" w:rsidRPr="00E26ECF" w14:paraId="001DD580" w14:textId="77777777" w:rsidTr="00E26E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2CB55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F39EB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b/>
                <w:i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b/>
                <w:i/>
                <w:color w:val="333333"/>
                <w:lang w:eastAsia="ru-RU"/>
              </w:rPr>
              <w:t>Инструктор-проводник по альпинизму и горному туризму</w:t>
            </w:r>
          </w:p>
        </w:tc>
      </w:tr>
    </w:tbl>
    <w:p w14:paraId="13943CE9" w14:textId="77777777" w:rsidR="00E26ECF" w:rsidRPr="00E26ECF" w:rsidRDefault="00E26ECF" w:rsidP="00E26ECF">
      <w:pPr>
        <w:rPr>
          <w:rFonts w:ascii="Verdana" w:eastAsia="Times New Roman" w:hAnsi="Verdana" w:cs="Times New Roman"/>
          <w:lang w:eastAsia="ru-RU"/>
        </w:rPr>
      </w:pPr>
      <w:r w:rsidRPr="00E26E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6527"/>
      </w:tblGrid>
      <w:tr w:rsidR="00E26ECF" w:rsidRPr="00E26ECF" w14:paraId="6A591074" w14:textId="77777777" w:rsidTr="00E26E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16CF8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E4264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 по профилю деятельности</w:t>
            </w:r>
          </w:p>
          <w:p w14:paraId="6F75A947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или</w:t>
            </w:r>
          </w:p>
          <w:p w14:paraId="0FEBF66B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Среднее профессиональное образование - программы подготовки специалистов среднего звена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E26ECF" w:rsidRPr="00E26ECF" w14:paraId="3681ECA6" w14:textId="77777777" w:rsidTr="00E26E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92B12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65830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-</w:t>
            </w:r>
          </w:p>
        </w:tc>
      </w:tr>
      <w:tr w:rsidR="00E26ECF" w:rsidRPr="00E26ECF" w14:paraId="526C7B3A" w14:textId="77777777" w:rsidTr="00E26E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07386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C9FA3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Отсутствие ограничений на осуществление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в соответствии законодательством Российской Федерации</w:t>
            </w:r>
          </w:p>
          <w:p w14:paraId="1CC526C1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  <w:tr w:rsidR="00E26ECF" w:rsidRPr="00E26ECF" w14:paraId="67AAA521" w14:textId="77777777" w:rsidTr="00E26E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033FE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75B89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Дополнительное профессиональное образование - программы повышения квалификации по профилю деятельности не реже одного раза в пять лет</w:t>
            </w:r>
          </w:p>
          <w:p w14:paraId="679F5C73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Стажировка по сопровождению туристов и обеспечению их безопасности при прохождении не менее двух маршрутов не ниже 3 категории сложности</w:t>
            </w:r>
          </w:p>
        </w:tc>
      </w:tr>
    </w:tbl>
    <w:p w14:paraId="188DDEC6" w14:textId="77777777" w:rsidR="00E26ECF" w:rsidRDefault="00E26ECF"/>
    <w:p w14:paraId="15A8081B" w14:textId="77777777" w:rsidR="00E26ECF" w:rsidRDefault="00E26ECF"/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0"/>
      </w:tblGrid>
      <w:tr w:rsidR="00E26ECF" w:rsidRPr="00E26ECF" w14:paraId="753D7797" w14:textId="77777777" w:rsidTr="00E26E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4BB3CC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3.3. Обобщенная трудовая функция</w:t>
            </w:r>
            <w:r>
              <w:rPr>
                <w:rFonts w:ascii="Verdana" w:eastAsia="Times New Roman" w:hAnsi="Verdana" w:cs="Times New Roman"/>
                <w:color w:val="333333"/>
                <w:lang w:eastAsia="ru-RU"/>
              </w:rPr>
              <w:t xml:space="preserve"> </w:t>
            </w:r>
            <w:r w:rsidRPr="00E26ECF">
              <w:rPr>
                <w:rFonts w:ascii="Verdana" w:eastAsia="Times New Roman" w:hAnsi="Verdana" w:cs="Times New Roman"/>
                <w:b/>
                <w:color w:val="333333"/>
                <w:sz w:val="32"/>
                <w:szCs w:val="32"/>
                <w:lang w:eastAsia="ru-RU"/>
              </w:rPr>
              <w:t>(ЛЫЖИ)</w:t>
            </w:r>
          </w:p>
        </w:tc>
      </w:tr>
    </w:tbl>
    <w:p w14:paraId="5221DDEE" w14:textId="77777777" w:rsidR="00E26ECF" w:rsidRPr="00E26ECF" w:rsidRDefault="00E26ECF" w:rsidP="00E26ECF">
      <w:pPr>
        <w:rPr>
          <w:rFonts w:ascii="Verdana" w:eastAsia="Times New Roman" w:hAnsi="Verdana" w:cs="Times New Roman"/>
          <w:lang w:eastAsia="ru-RU"/>
        </w:rPr>
      </w:pPr>
      <w:r w:rsidRPr="00E26E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3783"/>
        <w:gridCol w:w="612"/>
        <w:gridCol w:w="318"/>
        <w:gridCol w:w="2090"/>
        <w:gridCol w:w="303"/>
      </w:tblGrid>
      <w:tr w:rsidR="00E26ECF" w:rsidRPr="00E26ECF" w14:paraId="59E96D73" w14:textId="77777777" w:rsidTr="00E26ECF">
        <w:tc>
          <w:tcPr>
            <w:tcW w:w="0" w:type="auto"/>
            <w:tcBorders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BD9E3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2BEEC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b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b/>
                <w:color w:val="333333"/>
                <w:lang w:eastAsia="ru-RU"/>
              </w:rPr>
              <w:t>Сопровождение туристов при занятиях лыжами и сноубордом на неподготовленных склонах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3151D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DC7E9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B0F56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819FB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5</w:t>
            </w:r>
          </w:p>
        </w:tc>
      </w:tr>
    </w:tbl>
    <w:p w14:paraId="6B18C89D" w14:textId="77777777" w:rsidR="00E26ECF" w:rsidRPr="00E26ECF" w:rsidRDefault="00E26ECF" w:rsidP="00E26ECF">
      <w:pPr>
        <w:rPr>
          <w:rFonts w:ascii="Verdana" w:eastAsia="Times New Roman" w:hAnsi="Verdana" w:cs="Times New Roman"/>
          <w:lang w:eastAsia="ru-RU"/>
        </w:rPr>
      </w:pPr>
      <w:r w:rsidRPr="00E26E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1293"/>
        <w:gridCol w:w="306"/>
        <w:gridCol w:w="1794"/>
        <w:gridCol w:w="1388"/>
        <w:gridCol w:w="2510"/>
      </w:tblGrid>
      <w:tr w:rsidR="00E26ECF" w:rsidRPr="00E26ECF" w14:paraId="67F161E3" w14:textId="77777777" w:rsidTr="00E26ECF">
        <w:tc>
          <w:tcPr>
            <w:tcW w:w="0" w:type="auto"/>
            <w:tcBorders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52832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3D50F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1AAEC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6C69F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EA605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3D9A5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 </w:t>
            </w:r>
          </w:p>
        </w:tc>
      </w:tr>
      <w:tr w:rsidR="00E26ECF" w:rsidRPr="00E26ECF" w14:paraId="527718A1" w14:textId="77777777" w:rsidTr="00E26E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51E3A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56BF7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BB4DB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5EC07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CCAC4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BB5B8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3DF8A896" w14:textId="77777777" w:rsidR="00E26ECF" w:rsidRPr="00E26ECF" w:rsidRDefault="00E26ECF" w:rsidP="00E26ECF">
      <w:pPr>
        <w:rPr>
          <w:rFonts w:ascii="Verdana" w:eastAsia="Times New Roman" w:hAnsi="Verdana" w:cs="Times New Roman"/>
          <w:lang w:eastAsia="ru-RU"/>
        </w:rPr>
      </w:pPr>
      <w:r w:rsidRPr="00E26E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5"/>
        <w:gridCol w:w="5575"/>
      </w:tblGrid>
      <w:tr w:rsidR="00E26ECF" w:rsidRPr="00E26ECF" w14:paraId="15D59CE2" w14:textId="77777777" w:rsidTr="00E26E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86301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ACF0A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b/>
                <w:i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b/>
                <w:i/>
                <w:color w:val="333333"/>
                <w:lang w:eastAsia="ru-RU"/>
              </w:rPr>
              <w:t>Инструктор-проводник по лыжам и сноуборду на неподготовленных склонах</w:t>
            </w:r>
          </w:p>
        </w:tc>
      </w:tr>
    </w:tbl>
    <w:p w14:paraId="3EF0534F" w14:textId="77777777" w:rsidR="00E26ECF" w:rsidRPr="00E26ECF" w:rsidRDefault="00E26ECF" w:rsidP="00E26ECF">
      <w:pPr>
        <w:rPr>
          <w:rFonts w:ascii="Verdana" w:eastAsia="Times New Roman" w:hAnsi="Verdana" w:cs="Times New Roman"/>
          <w:lang w:eastAsia="ru-RU"/>
        </w:rPr>
      </w:pPr>
      <w:r w:rsidRPr="00E26E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6527"/>
      </w:tblGrid>
      <w:tr w:rsidR="00E26ECF" w:rsidRPr="00E26ECF" w14:paraId="016D71E4" w14:textId="77777777" w:rsidTr="00E26E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8C2EF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B1E5E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 по профилю деятельности</w:t>
            </w:r>
          </w:p>
          <w:p w14:paraId="2E68EA4B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или</w:t>
            </w:r>
          </w:p>
          <w:p w14:paraId="09F1198A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Среднее профессиональное образование - программы подготовки специалистов среднего звена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E26ECF" w:rsidRPr="00E26ECF" w14:paraId="24C6BB57" w14:textId="77777777" w:rsidTr="00E26E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6F87D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7CA40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-</w:t>
            </w:r>
          </w:p>
        </w:tc>
      </w:tr>
      <w:tr w:rsidR="00E26ECF" w:rsidRPr="00E26ECF" w14:paraId="06CA3582" w14:textId="77777777" w:rsidTr="00E26E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DB405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02597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Отсутствие ограничений на осуществление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в соответствии законодательством Российской Федерации</w:t>
            </w:r>
          </w:p>
          <w:p w14:paraId="5D6F02C5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  <w:tr w:rsidR="00E26ECF" w:rsidRPr="00E26ECF" w14:paraId="52275FFA" w14:textId="77777777" w:rsidTr="00E26E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36BF5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16487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Дополнительное профессиональное образование - программы повышения квалификации по профилю деятельности не реже одного раза в пять лет</w:t>
            </w:r>
          </w:p>
          <w:p w14:paraId="017A76AC" w14:textId="77777777" w:rsidR="00E26ECF" w:rsidRPr="00E26ECF" w:rsidRDefault="00E26ECF" w:rsidP="00E26ECF">
            <w:pPr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E26ECF">
              <w:rPr>
                <w:rFonts w:ascii="Verdana" w:eastAsia="Times New Roman" w:hAnsi="Verdana" w:cs="Times New Roman"/>
                <w:color w:val="333333"/>
                <w:lang w:eastAsia="ru-RU"/>
              </w:rPr>
              <w:t>Стажировка по сопровождению туристов и обеспечению их безопасности при прохождении не менее двух маршрутов не ниже 3 категории сложности</w:t>
            </w:r>
          </w:p>
        </w:tc>
      </w:tr>
    </w:tbl>
    <w:p w14:paraId="4B99DC34" w14:textId="77777777" w:rsidR="00E26ECF" w:rsidRDefault="00E26ECF"/>
    <w:sectPr w:rsidR="00E26ECF" w:rsidSect="00132BA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6DC66" w14:textId="77777777" w:rsidR="00447760" w:rsidRDefault="00447760" w:rsidP="00B6446B">
      <w:r>
        <w:separator/>
      </w:r>
    </w:p>
  </w:endnote>
  <w:endnote w:type="continuationSeparator" w:id="0">
    <w:p w14:paraId="40C988B3" w14:textId="77777777" w:rsidR="00447760" w:rsidRDefault="00447760" w:rsidP="00B6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ED37C" w14:textId="77777777" w:rsidR="00447760" w:rsidRDefault="00447760" w:rsidP="00B6446B">
      <w:r>
        <w:separator/>
      </w:r>
    </w:p>
  </w:footnote>
  <w:footnote w:type="continuationSeparator" w:id="0">
    <w:p w14:paraId="07B5D7A9" w14:textId="77777777" w:rsidR="00447760" w:rsidRDefault="00447760" w:rsidP="00B64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CF"/>
    <w:rsid w:val="00132BA2"/>
    <w:rsid w:val="00353E89"/>
    <w:rsid w:val="00447760"/>
    <w:rsid w:val="009526E5"/>
    <w:rsid w:val="00B6446B"/>
    <w:rsid w:val="00E26ECF"/>
    <w:rsid w:val="00EB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B02C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6EC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6E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26E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6ECF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B644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446B"/>
  </w:style>
  <w:style w:type="paragraph" w:styleId="a7">
    <w:name w:val="footer"/>
    <w:basedOn w:val="a"/>
    <w:link w:val="a8"/>
    <w:uiPriority w:val="99"/>
    <w:unhideWhenUsed/>
    <w:rsid w:val="00B644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4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8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0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22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92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62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66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7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3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11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64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2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12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7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58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59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0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6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35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7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6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5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69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9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1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29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62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9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07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70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23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71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7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9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368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14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1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78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76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4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138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97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6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10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71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1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2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5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8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11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9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8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0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6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2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80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5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4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47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831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57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8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19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18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6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8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05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9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67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662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18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48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25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7223">
                  <w:marLeft w:val="63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386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051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32136">
                  <w:marLeft w:val="611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3247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15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474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553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2659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8515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6865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4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930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5390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02858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5284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8620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6173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7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149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8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277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9867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7949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11910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99376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79600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05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4163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4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87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2438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31286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5164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6288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49666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614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3180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3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094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4373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6161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9073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607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1566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0657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5789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1189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29020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0984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3034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8477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64346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7913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8532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9533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01558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15007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0456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891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5719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3141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1495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706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98230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87535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9039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69044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787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2102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20000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5040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3231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71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46911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439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36379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8576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41100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8132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9586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82104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58421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classinform.ru/profstandarty/33.023-instruktor-provodnik.html" TargetMode="External"/><Relationship Id="rId7" Type="http://schemas.openxmlformats.org/officeDocument/2006/relationships/hyperlink" Target="https://classinform.ru/profstandarty.html" TargetMode="External"/><Relationship Id="rId8" Type="http://schemas.openxmlformats.org/officeDocument/2006/relationships/hyperlink" Target="https://classinform.ru/profstandarty.html" TargetMode="External"/><Relationship Id="rId9" Type="http://schemas.openxmlformats.org/officeDocument/2006/relationships/hyperlink" Target="https://classinform.ru/profstandarty/33-servis-okazanie-uslug-naseleniiu.html" TargetMode="External"/><Relationship Id="rId10" Type="http://schemas.openxmlformats.org/officeDocument/2006/relationships/hyperlink" Target="https://classinform.ru/profstandarty/33-servis-okazanie-uslug-naseleniiu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1286</Words>
  <Characters>7335</Characters>
  <Application>Microsoft Macintosh Word</Application>
  <DocSecurity>0</DocSecurity>
  <Lines>61</Lines>
  <Paragraphs>17</Paragraphs>
  <ScaleCrop>false</ScaleCrop>
  <LinksUpToDate>false</LinksUpToDate>
  <CharactersWithSpaces>8604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2020-03-02T18:33:00Z</dcterms:created>
  <dcterms:modified xsi:type="dcterms:W3CDTF">2020-03-02T18:45:00Z</dcterms:modified>
</cp:coreProperties>
</file>