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szCs w:val="28"/>
        </w:rPr>
        <w:id w:val="-1038044054"/>
        <w:docPartObj>
          <w:docPartGallery w:val="Cover Pages"/>
          <w:docPartUnique/>
        </w:docPartObj>
      </w:sdtPr>
      <w:sdtContent>
        <w:p w14:paraId="0F053C77" w14:textId="77777777" w:rsidR="00A1666A" w:rsidRPr="00FE224A" w:rsidRDefault="00A1666A" w:rsidP="009C7D20">
          <w:pPr>
            <w:spacing w:after="0" w:line="240" w:lineRule="auto"/>
            <w:rPr>
              <w:b w:val="0"/>
            </w:rPr>
          </w:pPr>
        </w:p>
        <w:p w14:paraId="56ED48DE" w14:textId="11587ACC" w:rsidR="00A1666A" w:rsidRPr="00B7048D" w:rsidRDefault="00A1666A" w:rsidP="009C7D20">
          <w:pPr>
            <w:spacing w:after="0" w:line="240" w:lineRule="auto"/>
            <w:rPr>
              <w:rFonts w:cs="Times New Roman"/>
              <w:b w:val="0"/>
              <w:sz w:val="24"/>
              <w:szCs w:val="24"/>
            </w:rPr>
          </w:pPr>
          <w:r w:rsidRPr="00FE224A">
            <w:rPr>
              <w:rFonts w:cs="Times New Roman"/>
              <w:b w:val="0"/>
              <w:sz w:val="24"/>
              <w:szCs w:val="24"/>
            </w:rPr>
            <w:t xml:space="preserve">Утверждено </w:t>
          </w:r>
          <w:r w:rsidR="00B7048D">
            <w:rPr>
              <w:rFonts w:cs="Times New Roman"/>
              <w:b w:val="0"/>
              <w:sz w:val="24"/>
              <w:szCs w:val="24"/>
            </w:rPr>
            <w:t>Правлением</w:t>
          </w:r>
        </w:p>
        <w:p w14:paraId="681149DB" w14:textId="71EF3DF3" w:rsidR="00A1666A" w:rsidRPr="00FE224A" w:rsidRDefault="00A1666A" w:rsidP="009C7D20">
          <w:pPr>
            <w:spacing w:after="0" w:line="240" w:lineRule="auto"/>
            <w:rPr>
              <w:rFonts w:cs="Times New Roman"/>
              <w:b w:val="0"/>
              <w:sz w:val="24"/>
              <w:szCs w:val="24"/>
            </w:rPr>
          </w:pPr>
          <w:r>
            <w:rPr>
              <w:rFonts w:cs="Times New Roman"/>
              <w:b w:val="0"/>
              <w:sz w:val="24"/>
              <w:szCs w:val="24"/>
            </w:rPr>
            <w:t xml:space="preserve">Федерации </w:t>
          </w:r>
          <w:r w:rsidR="00736E0E">
            <w:rPr>
              <w:rFonts w:cs="Times New Roman"/>
              <w:b w:val="0"/>
              <w:sz w:val="24"/>
              <w:szCs w:val="24"/>
            </w:rPr>
            <w:t>а</w:t>
          </w:r>
          <w:r>
            <w:rPr>
              <w:rFonts w:cs="Times New Roman"/>
              <w:b w:val="0"/>
              <w:sz w:val="24"/>
              <w:szCs w:val="24"/>
            </w:rPr>
            <w:t xml:space="preserve">льпинизма </w:t>
          </w:r>
          <w:r w:rsidRPr="00FE224A">
            <w:rPr>
              <w:rFonts w:cs="Times New Roman"/>
              <w:b w:val="0"/>
              <w:sz w:val="24"/>
              <w:szCs w:val="24"/>
            </w:rPr>
            <w:t>России</w:t>
          </w:r>
        </w:p>
        <w:p w14:paraId="7A4B5542" w14:textId="0D7563CB" w:rsidR="00A1666A" w:rsidRPr="00FE224A" w:rsidRDefault="00B7048D" w:rsidP="009C7D20">
          <w:pPr>
            <w:spacing w:after="0" w:line="240" w:lineRule="auto"/>
            <w:rPr>
              <w:rFonts w:cs="Times New Roman"/>
              <w:b w:val="0"/>
              <w:sz w:val="24"/>
              <w:szCs w:val="24"/>
            </w:rPr>
          </w:pPr>
          <w:r>
            <w:rPr>
              <w:rFonts w:cs="Times New Roman"/>
              <w:b w:val="0"/>
              <w:sz w:val="24"/>
              <w:szCs w:val="24"/>
            </w:rPr>
            <w:t>06.12.</w:t>
          </w:r>
          <w:r w:rsidR="00A1666A" w:rsidRPr="00FE224A">
            <w:rPr>
              <w:rFonts w:cs="Times New Roman"/>
              <w:b w:val="0"/>
              <w:sz w:val="24"/>
              <w:szCs w:val="24"/>
            </w:rPr>
            <w:t xml:space="preserve"> 2022 года</w:t>
          </w:r>
        </w:p>
        <w:p w14:paraId="3712CB19" w14:textId="0C133963" w:rsidR="00A1666A" w:rsidRPr="00FE224A" w:rsidRDefault="00A1666A" w:rsidP="009C7D20">
          <w:pPr>
            <w:spacing w:after="0" w:line="240" w:lineRule="auto"/>
            <w:rPr>
              <w:rFonts w:cs="Times New Roman"/>
              <w:b w:val="0"/>
              <w:sz w:val="24"/>
              <w:szCs w:val="24"/>
            </w:rPr>
          </w:pPr>
          <w:r w:rsidRPr="00FE224A">
            <w:rPr>
              <w:rFonts w:cs="Times New Roman"/>
              <w:b w:val="0"/>
              <w:sz w:val="24"/>
              <w:szCs w:val="24"/>
            </w:rPr>
            <w:t xml:space="preserve">Протокол № </w:t>
          </w:r>
          <w:r w:rsidR="00B7048D">
            <w:rPr>
              <w:rFonts w:cs="Times New Roman"/>
              <w:b w:val="0"/>
              <w:sz w:val="24"/>
              <w:szCs w:val="24"/>
            </w:rPr>
            <w:t>33</w:t>
          </w:r>
        </w:p>
        <w:p w14:paraId="67065D50" w14:textId="77777777" w:rsidR="00A1666A" w:rsidRPr="00FE224A" w:rsidRDefault="00A1666A" w:rsidP="009C7D20">
          <w:pPr>
            <w:spacing w:after="0" w:line="240" w:lineRule="auto"/>
            <w:rPr>
              <w:rFonts w:cs="Times New Roman"/>
              <w:b w:val="0"/>
              <w:sz w:val="24"/>
              <w:szCs w:val="24"/>
            </w:rPr>
          </w:pPr>
        </w:p>
        <w:p w14:paraId="7A36C117" w14:textId="6DF9948D" w:rsidR="00A1666A" w:rsidRPr="00FE224A" w:rsidRDefault="00A1666A" w:rsidP="009C7D20">
          <w:pPr>
            <w:spacing w:after="0" w:line="240" w:lineRule="auto"/>
            <w:rPr>
              <w:rFonts w:cs="Times New Roman"/>
              <w:b w:val="0"/>
              <w:sz w:val="24"/>
              <w:szCs w:val="24"/>
            </w:rPr>
          </w:pPr>
        </w:p>
        <w:p w14:paraId="219A994D" w14:textId="77777777" w:rsidR="00A1666A" w:rsidRPr="00FE224A" w:rsidRDefault="00A1666A" w:rsidP="007F61B9">
          <w:pPr>
            <w:spacing w:after="0" w:line="240" w:lineRule="auto"/>
            <w:jc w:val="left"/>
            <w:rPr>
              <w:rFonts w:cs="Times New Roman"/>
              <w:b w:val="0"/>
              <w:sz w:val="24"/>
              <w:szCs w:val="24"/>
            </w:rPr>
          </w:pPr>
        </w:p>
        <w:p w14:paraId="42F7E1E2" w14:textId="77777777" w:rsidR="00A1666A" w:rsidRDefault="00A1666A" w:rsidP="007F61B9">
          <w:pPr>
            <w:pStyle w:val="1"/>
            <w:spacing w:line="240" w:lineRule="auto"/>
          </w:pPr>
        </w:p>
        <w:p w14:paraId="3AA17CCF" w14:textId="77777777" w:rsidR="00A1666A" w:rsidRDefault="00A1666A" w:rsidP="007F61B9">
          <w:pPr>
            <w:pStyle w:val="1"/>
            <w:spacing w:line="240" w:lineRule="auto"/>
          </w:pPr>
        </w:p>
        <w:p w14:paraId="603DE5A4" w14:textId="77777777" w:rsidR="00A1666A" w:rsidRDefault="00A1666A" w:rsidP="007F61B9">
          <w:pPr>
            <w:pStyle w:val="1"/>
            <w:spacing w:line="240" w:lineRule="auto"/>
          </w:pPr>
        </w:p>
        <w:p w14:paraId="419FB99E" w14:textId="77777777" w:rsidR="00A1666A" w:rsidRPr="0068196D" w:rsidRDefault="00A1666A" w:rsidP="009C7D20">
          <w:pPr>
            <w:pStyle w:val="a3"/>
            <w:jc w:val="center"/>
            <w:rPr>
              <w:sz w:val="32"/>
            </w:rPr>
          </w:pPr>
          <w:r>
            <w:rPr>
              <w:sz w:val="32"/>
            </w:rPr>
            <w:t>АНТИДОПИНГОВАЯ ОБРАЗОВАТЕЛЬНАЯ СТРАТЕГИЯ</w:t>
          </w:r>
        </w:p>
        <w:p w14:paraId="27A0B199" w14:textId="77777777" w:rsidR="00A1666A" w:rsidRDefault="00A1666A" w:rsidP="009C7D20">
          <w:pPr>
            <w:pStyle w:val="a3"/>
            <w:jc w:val="center"/>
            <w:rPr>
              <w:sz w:val="32"/>
            </w:rPr>
          </w:pPr>
          <w:bookmarkStart w:id="0" w:name="_Toc101876090"/>
          <w:bookmarkStart w:id="1" w:name="_Toc101876128"/>
          <w:bookmarkStart w:id="2" w:name="_Toc101876246"/>
          <w:r>
            <w:rPr>
              <w:sz w:val="32"/>
            </w:rPr>
            <w:t>Федерации альпинизма</w:t>
          </w:r>
          <w:r w:rsidRPr="0068196D">
            <w:rPr>
              <w:sz w:val="32"/>
            </w:rPr>
            <w:t xml:space="preserve"> России</w:t>
          </w:r>
        </w:p>
        <w:p w14:paraId="5ACA1432" w14:textId="31F1EEC8" w:rsidR="00A1666A" w:rsidRPr="0068196D" w:rsidRDefault="00A1666A" w:rsidP="009C7D20">
          <w:pPr>
            <w:pStyle w:val="a3"/>
            <w:jc w:val="center"/>
            <w:rPr>
              <w:sz w:val="32"/>
            </w:rPr>
          </w:pPr>
          <w:r>
            <w:rPr>
              <w:sz w:val="32"/>
            </w:rPr>
            <w:t xml:space="preserve">на </w:t>
          </w:r>
          <w:r w:rsidRPr="0068196D">
            <w:rPr>
              <w:sz w:val="32"/>
            </w:rPr>
            <w:t>2022-202</w:t>
          </w:r>
          <w:r w:rsidR="0057612E">
            <w:rPr>
              <w:sz w:val="32"/>
            </w:rPr>
            <w:t>6</w:t>
          </w:r>
          <w:r w:rsidRPr="0068196D">
            <w:rPr>
              <w:sz w:val="32"/>
            </w:rPr>
            <w:t xml:space="preserve"> гг.</w:t>
          </w:r>
          <w:bookmarkEnd w:id="0"/>
          <w:bookmarkEnd w:id="1"/>
          <w:bookmarkEnd w:id="2"/>
        </w:p>
        <w:p w14:paraId="1575A54C" w14:textId="77777777" w:rsidR="00A1666A" w:rsidRDefault="00A1666A" w:rsidP="007F61B9">
          <w:pPr>
            <w:spacing w:line="240" w:lineRule="auto"/>
            <w:jc w:val="left"/>
            <w:rPr>
              <w:rFonts w:cs="Times New Roman"/>
              <w:sz w:val="24"/>
              <w:szCs w:val="24"/>
            </w:rPr>
          </w:pPr>
        </w:p>
        <w:p w14:paraId="5D5313FF" w14:textId="77777777" w:rsidR="00A1666A" w:rsidRDefault="00A1666A" w:rsidP="007F61B9">
          <w:pPr>
            <w:spacing w:line="240" w:lineRule="auto"/>
            <w:jc w:val="left"/>
            <w:rPr>
              <w:rFonts w:cs="Times New Roman"/>
              <w:sz w:val="24"/>
              <w:szCs w:val="24"/>
            </w:rPr>
          </w:pPr>
        </w:p>
        <w:p w14:paraId="5733111A" w14:textId="77777777" w:rsidR="00A1666A" w:rsidRDefault="00A1666A" w:rsidP="007F61B9">
          <w:pPr>
            <w:spacing w:line="240" w:lineRule="auto"/>
            <w:jc w:val="left"/>
            <w:rPr>
              <w:rFonts w:cs="Times New Roman"/>
              <w:sz w:val="24"/>
              <w:szCs w:val="24"/>
            </w:rPr>
          </w:pPr>
        </w:p>
        <w:p w14:paraId="5D23E8C3" w14:textId="77777777" w:rsidR="00A1666A" w:rsidRDefault="00A1666A" w:rsidP="007F61B9">
          <w:pPr>
            <w:spacing w:line="240" w:lineRule="auto"/>
            <w:jc w:val="left"/>
            <w:rPr>
              <w:rFonts w:cs="Times New Roman"/>
              <w:sz w:val="24"/>
              <w:szCs w:val="24"/>
            </w:rPr>
          </w:pPr>
        </w:p>
        <w:p w14:paraId="45A56445" w14:textId="77777777" w:rsidR="00A1666A" w:rsidRDefault="00A1666A" w:rsidP="007F61B9">
          <w:pPr>
            <w:spacing w:line="240" w:lineRule="auto"/>
            <w:jc w:val="left"/>
            <w:rPr>
              <w:rFonts w:cs="Times New Roman"/>
              <w:sz w:val="24"/>
              <w:szCs w:val="24"/>
            </w:rPr>
          </w:pPr>
        </w:p>
        <w:p w14:paraId="75048653" w14:textId="77777777" w:rsidR="00A1666A" w:rsidRDefault="00A1666A" w:rsidP="007F61B9">
          <w:pPr>
            <w:spacing w:line="240" w:lineRule="auto"/>
            <w:jc w:val="left"/>
            <w:rPr>
              <w:rFonts w:cs="Times New Roman"/>
              <w:sz w:val="24"/>
              <w:szCs w:val="24"/>
            </w:rPr>
          </w:pPr>
        </w:p>
        <w:p w14:paraId="6CA7E8A4" w14:textId="77777777" w:rsidR="00A1666A" w:rsidRDefault="00A1666A" w:rsidP="007F61B9">
          <w:pPr>
            <w:spacing w:line="240" w:lineRule="auto"/>
            <w:jc w:val="center"/>
            <w:rPr>
              <w:rFonts w:cs="Times New Roman"/>
              <w:b w:val="0"/>
              <w:sz w:val="24"/>
              <w:szCs w:val="24"/>
            </w:rPr>
          </w:pPr>
          <w:r>
            <w:rPr>
              <w:rFonts w:cs="Times New Roman"/>
              <w:b w:val="0"/>
              <w:sz w:val="24"/>
              <w:szCs w:val="24"/>
            </w:rPr>
            <w:t>Ноябрь</w:t>
          </w:r>
          <w:r w:rsidRPr="00FE224A">
            <w:rPr>
              <w:rFonts w:cs="Times New Roman"/>
              <w:b w:val="0"/>
              <w:sz w:val="24"/>
              <w:szCs w:val="24"/>
            </w:rPr>
            <w:t xml:space="preserve"> 2022 г.</w:t>
          </w:r>
        </w:p>
        <w:p w14:paraId="0094D3EB" w14:textId="77777777" w:rsidR="007F61B9" w:rsidRDefault="007F61B9" w:rsidP="007F61B9">
          <w:pPr>
            <w:spacing w:line="240" w:lineRule="auto"/>
            <w:jc w:val="left"/>
            <w:rPr>
              <w:rFonts w:cs="Times New Roman"/>
              <w:b w:val="0"/>
              <w:sz w:val="24"/>
              <w:szCs w:val="24"/>
            </w:rPr>
          </w:pPr>
        </w:p>
        <w:p w14:paraId="6892870E" w14:textId="77777777" w:rsidR="00A1666A" w:rsidRDefault="00A1666A" w:rsidP="007F61B9">
          <w:pPr>
            <w:pStyle w:val="1"/>
            <w:numPr>
              <w:ilvl w:val="0"/>
              <w:numId w:val="1"/>
            </w:numPr>
            <w:spacing w:line="240" w:lineRule="auto"/>
          </w:pPr>
          <w:bookmarkStart w:id="3" w:name="_Toc118290464"/>
          <w:r>
            <w:t>Цели</w:t>
          </w:r>
          <w:r>
            <w:rPr>
              <w:spacing w:val="-8"/>
            </w:rPr>
            <w:t xml:space="preserve"> </w:t>
          </w:r>
          <w:r>
            <w:t>антидопинговой образовательной</w:t>
          </w:r>
          <w:r>
            <w:rPr>
              <w:spacing w:val="-8"/>
            </w:rPr>
            <w:t xml:space="preserve"> </w:t>
          </w:r>
          <w:r>
            <w:t>стратегии.</w:t>
          </w:r>
          <w:bookmarkEnd w:id="3"/>
        </w:p>
        <w:p w14:paraId="58541620" w14:textId="77777777" w:rsidR="00A1666A" w:rsidRPr="00A1666A" w:rsidRDefault="00A1666A" w:rsidP="007F61B9">
          <w:pPr>
            <w:spacing w:line="240" w:lineRule="auto"/>
            <w:jc w:val="left"/>
          </w:pPr>
        </w:p>
        <w:p w14:paraId="2CE1C076" w14:textId="77777777" w:rsidR="00A1666A" w:rsidRDefault="00A1666A" w:rsidP="007F61B9">
          <w:pPr>
            <w:pStyle w:val="a3"/>
            <w:ind w:left="360" w:right="123"/>
            <w:jc w:val="left"/>
          </w:pPr>
          <w:r>
            <w:t xml:space="preserve">Создание антидопинговой образовательной стратегии имеет несколько целей, а именно: </w:t>
          </w:r>
        </w:p>
        <w:p w14:paraId="6BA14BDA" w14:textId="77777777" w:rsidR="00A1666A" w:rsidRDefault="00A1666A" w:rsidP="007F61B9">
          <w:pPr>
            <w:pStyle w:val="a3"/>
            <w:numPr>
              <w:ilvl w:val="0"/>
              <w:numId w:val="2"/>
            </w:numPr>
            <w:ind w:right="123"/>
            <w:jc w:val="left"/>
          </w:pPr>
          <w:r>
            <w:t>Создание системы противодействия нарушений антидопинговых</w:t>
          </w:r>
          <w:r w:rsidRPr="00A33220">
            <w:rPr>
              <w:spacing w:val="1"/>
            </w:rPr>
            <w:t xml:space="preserve"> </w:t>
          </w:r>
          <w:r>
            <w:t>правил</w:t>
          </w:r>
          <w:r w:rsidRPr="00A33220">
            <w:rPr>
              <w:spacing w:val="1"/>
            </w:rPr>
            <w:t xml:space="preserve"> </w:t>
          </w:r>
          <w:r>
            <w:t>среди</w:t>
          </w:r>
          <w:r w:rsidRPr="00A33220">
            <w:rPr>
              <w:spacing w:val="1"/>
            </w:rPr>
            <w:t xml:space="preserve"> </w:t>
          </w:r>
          <w:r>
            <w:t>спортсменов,</w:t>
          </w:r>
          <w:r w:rsidRPr="00A33220">
            <w:rPr>
              <w:spacing w:val="1"/>
            </w:rPr>
            <w:t xml:space="preserve"> </w:t>
          </w:r>
          <w:r>
            <w:t>тренеров,</w:t>
          </w:r>
          <w:r w:rsidRPr="00A33220">
            <w:rPr>
              <w:spacing w:val="1"/>
            </w:rPr>
            <w:t xml:space="preserve"> </w:t>
          </w:r>
          <w:r>
            <w:t>специалистов</w:t>
          </w:r>
          <w:r w:rsidRPr="00A33220">
            <w:rPr>
              <w:spacing w:val="1"/>
            </w:rPr>
            <w:t xml:space="preserve"> </w:t>
          </w:r>
          <w:r>
            <w:t>и</w:t>
          </w:r>
          <w:r w:rsidRPr="00A33220">
            <w:rPr>
              <w:spacing w:val="1"/>
            </w:rPr>
            <w:t xml:space="preserve"> </w:t>
          </w:r>
          <w:r>
            <w:t>сотрудников</w:t>
          </w:r>
          <w:r w:rsidRPr="00A33220">
            <w:rPr>
              <w:spacing w:val="1"/>
            </w:rPr>
            <w:t xml:space="preserve"> </w:t>
          </w:r>
          <w:r>
            <w:t>Федерации</w:t>
          </w:r>
          <w:r w:rsidRPr="00A33220">
            <w:rPr>
              <w:spacing w:val="1"/>
            </w:rPr>
            <w:t xml:space="preserve"> </w:t>
          </w:r>
          <w:r>
            <w:t>Альпинизма</w:t>
          </w:r>
          <w:r w:rsidRPr="00A33220">
            <w:rPr>
              <w:spacing w:val="1"/>
            </w:rPr>
            <w:t xml:space="preserve"> </w:t>
          </w:r>
          <w:r>
            <w:t>России</w:t>
          </w:r>
          <w:r w:rsidRPr="00A33220">
            <w:rPr>
              <w:spacing w:val="1"/>
            </w:rPr>
            <w:t xml:space="preserve"> </w:t>
          </w:r>
          <w:r>
            <w:t>(далее</w:t>
          </w:r>
          <w:r w:rsidRPr="00A33220">
            <w:rPr>
              <w:spacing w:val="1"/>
            </w:rPr>
            <w:t xml:space="preserve"> </w:t>
          </w:r>
          <w:r>
            <w:t>–</w:t>
          </w:r>
          <w:r w:rsidRPr="00A33220">
            <w:rPr>
              <w:spacing w:val="1"/>
            </w:rPr>
            <w:t xml:space="preserve"> </w:t>
          </w:r>
          <w:r>
            <w:t>Федерация,</w:t>
          </w:r>
          <w:r w:rsidRPr="00A33220">
            <w:rPr>
              <w:spacing w:val="-4"/>
            </w:rPr>
            <w:t xml:space="preserve"> </w:t>
          </w:r>
          <w:r>
            <w:t>ФАР),</w:t>
          </w:r>
          <w:r w:rsidRPr="00A33220">
            <w:rPr>
              <w:spacing w:val="-4"/>
            </w:rPr>
            <w:t xml:space="preserve"> </w:t>
          </w:r>
          <w:r>
            <w:t>в</w:t>
          </w:r>
          <w:r w:rsidRPr="00A33220">
            <w:rPr>
              <w:spacing w:val="-4"/>
            </w:rPr>
            <w:t xml:space="preserve"> </w:t>
          </w:r>
          <w:r>
            <w:t>том</w:t>
          </w:r>
          <w:r w:rsidRPr="00A33220">
            <w:rPr>
              <w:spacing w:val="-3"/>
            </w:rPr>
            <w:t xml:space="preserve"> </w:t>
          </w:r>
          <w:r>
            <w:t>числе</w:t>
          </w:r>
          <w:r w:rsidRPr="00A33220">
            <w:rPr>
              <w:spacing w:val="-5"/>
            </w:rPr>
            <w:t xml:space="preserve"> </w:t>
          </w:r>
          <w:r>
            <w:t>региональных</w:t>
          </w:r>
          <w:r w:rsidRPr="00A33220">
            <w:rPr>
              <w:spacing w:val="-1"/>
            </w:rPr>
            <w:t xml:space="preserve"> </w:t>
          </w:r>
          <w:r>
            <w:t>федераций</w:t>
          </w:r>
          <w:r w:rsidRPr="00A33220">
            <w:rPr>
              <w:spacing w:val="-3"/>
            </w:rPr>
            <w:t xml:space="preserve"> </w:t>
          </w:r>
          <w:r>
            <w:t>и</w:t>
          </w:r>
          <w:r w:rsidRPr="00A33220">
            <w:rPr>
              <w:spacing w:val="-3"/>
            </w:rPr>
            <w:t xml:space="preserve"> </w:t>
          </w:r>
          <w:r>
            <w:t>отделений</w:t>
          </w:r>
          <w:r w:rsidRPr="00A33220">
            <w:rPr>
              <w:spacing w:val="-3"/>
            </w:rPr>
            <w:t xml:space="preserve"> </w:t>
          </w:r>
          <w:r>
            <w:t xml:space="preserve">ФАР. </w:t>
          </w:r>
        </w:p>
        <w:p w14:paraId="25E7D3FF" w14:textId="77777777" w:rsidR="00A1666A" w:rsidRDefault="00A1666A" w:rsidP="007F61B9">
          <w:pPr>
            <w:pStyle w:val="a3"/>
            <w:numPr>
              <w:ilvl w:val="0"/>
              <w:numId w:val="2"/>
            </w:numPr>
            <w:ind w:right="123"/>
            <w:jc w:val="left"/>
          </w:pPr>
          <w:r>
            <w:t xml:space="preserve">Реализация и защита прав спортсменов-альпинистов на участие в соревнованиях, свободных от допинга. </w:t>
          </w:r>
        </w:p>
        <w:p w14:paraId="49BCA365" w14:textId="77777777" w:rsidR="00A1666A" w:rsidRDefault="00A1666A" w:rsidP="007F61B9">
          <w:pPr>
            <w:pStyle w:val="a3"/>
            <w:numPr>
              <w:ilvl w:val="0"/>
              <w:numId w:val="2"/>
            </w:numPr>
            <w:ind w:right="123"/>
            <w:jc w:val="left"/>
          </w:pPr>
          <w:r>
            <w:t>Формирование и достижение нулевой толерантности к допингу в среде российских спортсменов- альпинистов, тренеров, спортивных врачей и персонала федерации.</w:t>
          </w:r>
        </w:p>
        <w:p w14:paraId="64D537A6" w14:textId="77777777" w:rsidR="00A1666A" w:rsidRDefault="00A1666A" w:rsidP="007F61B9">
          <w:pPr>
            <w:pStyle w:val="a3"/>
            <w:numPr>
              <w:ilvl w:val="0"/>
              <w:numId w:val="2"/>
            </w:numPr>
            <w:ind w:right="123"/>
            <w:jc w:val="left"/>
          </w:pPr>
          <w:r>
            <w:t>Повышение уровня осведомленности спортсменов и персонала в вопросах борьбы с допингом</w:t>
          </w:r>
        </w:p>
        <w:p w14:paraId="62C4D2F7" w14:textId="39C40F4E" w:rsidR="00A1666A" w:rsidRDefault="00A1666A" w:rsidP="007F61B9">
          <w:pPr>
            <w:pStyle w:val="a3"/>
            <w:numPr>
              <w:ilvl w:val="0"/>
              <w:numId w:val="2"/>
            </w:numPr>
            <w:ind w:right="123"/>
            <w:jc w:val="left"/>
          </w:pPr>
          <w:r>
            <w:t xml:space="preserve">Предотвращение преднамеренного или </w:t>
          </w:r>
          <w:r w:rsidRPr="00727DB6">
            <w:t>непреднамеренного</w:t>
          </w:r>
          <w:r>
            <w:t xml:space="preserve"> нарушения антидопинговых пр</w:t>
          </w:r>
          <w:r w:rsidR="00F55CC5">
            <w:t>а</w:t>
          </w:r>
          <w:r>
            <w:t>вил.</w:t>
          </w:r>
        </w:p>
        <w:p w14:paraId="33DE2AA5" w14:textId="77777777" w:rsidR="007F61B9" w:rsidRDefault="007F61B9" w:rsidP="007F61B9">
          <w:pPr>
            <w:spacing w:line="240" w:lineRule="auto"/>
            <w:jc w:val="left"/>
            <w:rPr>
              <w:bCs/>
            </w:rPr>
          </w:pPr>
        </w:p>
        <w:p w14:paraId="6D16B868" w14:textId="77777777" w:rsidR="007F61B9" w:rsidRDefault="007F61B9" w:rsidP="007F61B9">
          <w:pPr>
            <w:pStyle w:val="1"/>
            <w:numPr>
              <w:ilvl w:val="0"/>
              <w:numId w:val="1"/>
            </w:numPr>
            <w:spacing w:line="240" w:lineRule="auto"/>
          </w:pPr>
          <w:bookmarkStart w:id="4" w:name="_Toc118290465"/>
          <w:r>
            <w:t>Введение.</w:t>
          </w:r>
          <w:bookmarkEnd w:id="4"/>
        </w:p>
        <w:p w14:paraId="1BAD5E07" w14:textId="77777777" w:rsidR="007F61B9" w:rsidRPr="007F61B9" w:rsidRDefault="007F61B9" w:rsidP="007F61B9"/>
        <w:p w14:paraId="64FCE9EA" w14:textId="77777777" w:rsidR="007F61B9" w:rsidRPr="000D2CC2" w:rsidRDefault="007F61B9" w:rsidP="007F61B9">
          <w:pPr>
            <w:pStyle w:val="a3"/>
            <w:jc w:val="left"/>
          </w:pPr>
          <w:r>
            <w:t>Федерация альпинизма</w:t>
          </w:r>
          <w:r w:rsidRPr="000D2CC2">
            <w:t xml:space="preserve"> России высоко ценит роль спорта в сохранении здоровья, развития личности, общества и национальной гордости, при условии, что спортивная деятельность культивируется в среде с высокими моральными принципами.</w:t>
          </w:r>
          <w:r>
            <w:t xml:space="preserve"> </w:t>
          </w:r>
        </w:p>
        <w:p w14:paraId="55A698C3" w14:textId="279E833F" w:rsidR="007F61B9" w:rsidRPr="000D2CC2" w:rsidRDefault="007F61B9" w:rsidP="007F61B9">
          <w:pPr>
            <w:pStyle w:val="a3"/>
            <w:jc w:val="left"/>
          </w:pPr>
          <w:r>
            <w:t>ФА</w:t>
          </w:r>
          <w:r w:rsidRPr="000D2CC2">
            <w:t>Р считает справедливость, равенство и уважение ключевыми ценностями, необходимыми для достижения успеха в спорте. Для того</w:t>
          </w:r>
          <w:r w:rsidR="00F55CC5" w:rsidRPr="00727DB6">
            <w:t xml:space="preserve">, </w:t>
          </w:r>
          <w:r w:rsidR="00F55CC5" w:rsidRPr="00F55CC5">
            <w:t>ч</w:t>
          </w:r>
          <w:r w:rsidRPr="00F55CC5">
            <w:t>тобы</w:t>
          </w:r>
          <w:r w:rsidRPr="000D2CC2">
            <w:t xml:space="preserve"> все могли получать удовольствие от занятий спортом</w:t>
          </w:r>
          <w:r>
            <w:t xml:space="preserve"> и иметь равные услови</w:t>
          </w:r>
          <w:r w:rsidRPr="00727DB6">
            <w:t>я</w:t>
          </w:r>
          <w:r w:rsidR="00F55CC5" w:rsidRPr="00727DB6">
            <w:t>,</w:t>
          </w:r>
          <w:r w:rsidRPr="000D2CC2">
            <w:t xml:space="preserve"> необходимо соблюдать нормы спортивного поведения.</w:t>
          </w:r>
        </w:p>
        <w:p w14:paraId="733F5A1C" w14:textId="77777777" w:rsidR="007F61B9" w:rsidRDefault="007F61B9" w:rsidP="007F61B9">
          <w:pPr>
            <w:pStyle w:val="a3"/>
            <w:jc w:val="left"/>
          </w:pPr>
          <w:r>
            <w:t>ФА</w:t>
          </w:r>
          <w:r w:rsidRPr="000D2CC2">
            <w:t>Р готова вносить свой вклад в повсемест</w:t>
          </w:r>
          <w:r>
            <w:t>ное внедрение стандартов чистого</w:t>
          </w:r>
          <w:r w:rsidRPr="000D2CC2">
            <w:t xml:space="preserve"> спорта, свободного от </w:t>
          </w:r>
          <w:r w:rsidRPr="000D2CC2">
            <w:lastRenderedPageBreak/>
            <w:t>допинга, а также последующую их реализацию посредством проведения информационно-образовательных программ</w:t>
          </w:r>
          <w:r>
            <w:t xml:space="preserve">. </w:t>
          </w:r>
        </w:p>
        <w:p w14:paraId="6070EC3D" w14:textId="49EC46BE" w:rsidR="007F61B9" w:rsidRDefault="007F61B9" w:rsidP="007F61B9">
          <w:pPr>
            <w:pStyle w:val="a3"/>
            <w:jc w:val="left"/>
          </w:pPr>
          <w:r>
            <w:t xml:space="preserve">В настоящий момент большинство спортсменов и тренеров прошли обучение </w:t>
          </w:r>
          <w:r w:rsidR="00727DB6">
            <w:t xml:space="preserve">на </w:t>
          </w:r>
          <w:r w:rsidR="00727DB6" w:rsidRPr="00B92C1E">
            <w:t xml:space="preserve">платформе онлайн-образования </w:t>
          </w:r>
          <w:r w:rsidRPr="00B92C1E">
            <w:t xml:space="preserve">РАА </w:t>
          </w:r>
          <w:r w:rsidR="000D4681" w:rsidRPr="00B92C1E">
            <w:t>«РУСАДА».</w:t>
          </w:r>
          <w:r w:rsidR="000D4681">
            <w:t xml:space="preserve"> </w:t>
          </w:r>
          <w:r>
            <w:t>В дальнейшем, наличие сертификата будет являться обязательным условием для участия в тренировочных мероприятиях и соревнованиях под эгидой ФАР.</w:t>
          </w:r>
        </w:p>
        <w:p w14:paraId="6723DAF7" w14:textId="77777777" w:rsidR="007F61B9" w:rsidRDefault="007F61B9" w:rsidP="007F61B9">
          <w:pPr>
            <w:pStyle w:val="1"/>
            <w:numPr>
              <w:ilvl w:val="1"/>
              <w:numId w:val="1"/>
            </w:numPr>
            <w:spacing w:line="240" w:lineRule="auto"/>
          </w:pPr>
          <w:bookmarkStart w:id="5" w:name="_Toc118290466"/>
          <w:r>
            <w:t>Миссия.</w:t>
          </w:r>
          <w:bookmarkEnd w:id="5"/>
        </w:p>
        <w:p w14:paraId="65942AC4" w14:textId="77777777" w:rsidR="007F61B9" w:rsidRPr="007F61B9" w:rsidRDefault="007F61B9" w:rsidP="007F61B9"/>
        <w:p w14:paraId="003996C5" w14:textId="77777777" w:rsidR="007F61B9" w:rsidRDefault="007F61B9" w:rsidP="007F61B9">
          <w:pPr>
            <w:pStyle w:val="a3"/>
            <w:jc w:val="left"/>
          </w:pPr>
          <w:r>
            <w:t>Внедрить и поддерживать образовательные программы разной длительности, направленные на предотвращение использования допинга в спорте и основанные на ценностях спорта. Данную миссию можно реализовать следующими способами:</w:t>
          </w:r>
        </w:p>
        <w:p w14:paraId="3C59B6D1" w14:textId="49F45FB7" w:rsidR="007F61B9" w:rsidRDefault="007F61B9" w:rsidP="007F61B9">
          <w:pPr>
            <w:pStyle w:val="a3"/>
            <w:jc w:val="left"/>
          </w:pPr>
          <w:r>
            <w:t xml:space="preserve">- Формировать у российских спортсменов всех возрастных групп, тренеров и обеспечивающего персонала </w:t>
          </w:r>
          <w:r w:rsidRPr="00727DB6">
            <w:t>высок</w:t>
          </w:r>
          <w:r w:rsidR="00F55CC5" w:rsidRPr="00727DB6">
            <w:t>ий уровень</w:t>
          </w:r>
          <w:r>
            <w:t xml:space="preserve"> антидопинговой культуры.</w:t>
          </w:r>
        </w:p>
        <w:p w14:paraId="58C7530E" w14:textId="77777777" w:rsidR="007F61B9" w:rsidRPr="00386D46" w:rsidRDefault="007F61B9" w:rsidP="007F61B9">
          <w:pPr>
            <w:pStyle w:val="a3"/>
            <w:jc w:val="left"/>
          </w:pPr>
          <w:r>
            <w:t xml:space="preserve">- Формировать у кандидатов в сборную команду России, тренеров и обеспечивающего персонала высокого уровня личной ответственности за недопущение использования в учебно-тренировочной и соревновательной деятельности препаратов и методов из «Запрещенного списка </w:t>
          </w:r>
          <w:r>
            <w:rPr>
              <w:lang w:val="en-US"/>
            </w:rPr>
            <w:t>WADA</w:t>
          </w:r>
          <w:r>
            <w:t>».</w:t>
          </w:r>
        </w:p>
        <w:p w14:paraId="71CA3439" w14:textId="77777777" w:rsidR="007F61B9" w:rsidRDefault="007F61B9" w:rsidP="007F61B9">
          <w:pPr>
            <w:pStyle w:val="a3"/>
            <w:jc w:val="left"/>
          </w:pPr>
          <w:r>
            <w:t>-</w:t>
          </w:r>
          <w:r>
            <w:tab/>
            <w:t>Воспитать поколение спортсменов, уверенных в своей способности добиться успеха в спорте без нарушения антидопинговых правил.</w:t>
          </w:r>
        </w:p>
        <w:p w14:paraId="75425D60" w14:textId="4FBE3959" w:rsidR="007F61B9" w:rsidRDefault="007F61B9" w:rsidP="007F61B9">
          <w:pPr>
            <w:pStyle w:val="a3"/>
            <w:jc w:val="left"/>
          </w:pPr>
          <w:r>
            <w:t>-</w:t>
          </w:r>
          <w:r>
            <w:tab/>
            <w:t xml:space="preserve">Воспитать поколение персонала (тренерский состав, медицинский </w:t>
          </w:r>
          <w:r w:rsidRPr="00727DB6">
            <w:t>персонал и т</w:t>
          </w:r>
          <w:r w:rsidR="00F55CC5" w:rsidRPr="00727DB6">
            <w:t>.</w:t>
          </w:r>
          <w:r w:rsidRPr="00727DB6">
            <w:t>д</w:t>
          </w:r>
          <w:r w:rsidR="00F55CC5" w:rsidRPr="00727DB6">
            <w:t>.</w:t>
          </w:r>
          <w:r w:rsidRPr="00727DB6">
            <w:t>),</w:t>
          </w:r>
          <w:r>
            <w:t xml:space="preserve"> понимающего и готового выполнять свои обязанности по соблюдению принципов «чистого» спорта. </w:t>
          </w:r>
        </w:p>
        <w:p w14:paraId="0E0510A8" w14:textId="77777777" w:rsidR="007F61B9" w:rsidRDefault="007F61B9" w:rsidP="007F61B9">
          <w:pPr>
            <w:pStyle w:val="1"/>
            <w:numPr>
              <w:ilvl w:val="1"/>
              <w:numId w:val="1"/>
            </w:numPr>
            <w:spacing w:line="240" w:lineRule="auto"/>
          </w:pPr>
          <w:bookmarkStart w:id="6" w:name="_Toc118290467"/>
          <w:r w:rsidRPr="0029412E">
            <w:t>Общие положения.</w:t>
          </w:r>
          <w:bookmarkEnd w:id="6"/>
        </w:p>
        <w:p w14:paraId="735CBC58" w14:textId="77777777" w:rsidR="007F61B9" w:rsidRPr="007F61B9" w:rsidRDefault="007F61B9" w:rsidP="007F61B9"/>
        <w:p w14:paraId="47B26877" w14:textId="61D9A13B" w:rsidR="007F61B9" w:rsidRDefault="007F61B9" w:rsidP="007F61B9">
          <w:pPr>
            <w:pStyle w:val="a3"/>
            <w:ind w:right="121" w:firstLine="569"/>
            <w:jc w:val="left"/>
          </w:pPr>
          <w:r>
            <w:t>Согласно</w:t>
          </w:r>
          <w:r>
            <w:rPr>
              <w:spacing w:val="1"/>
            </w:rPr>
            <w:t xml:space="preserve"> </w:t>
          </w:r>
          <w:r>
            <w:t>статье</w:t>
          </w:r>
          <w:r>
            <w:rPr>
              <w:spacing w:val="1"/>
            </w:rPr>
            <w:t xml:space="preserve"> </w:t>
          </w:r>
          <w:r>
            <w:t>18</w:t>
          </w:r>
          <w:r>
            <w:rPr>
              <w:spacing w:val="1"/>
            </w:rPr>
            <w:t xml:space="preserve"> </w:t>
          </w:r>
          <w:r>
            <w:t>Всемирного</w:t>
          </w:r>
          <w:r>
            <w:rPr>
              <w:spacing w:val="1"/>
            </w:rPr>
            <w:t xml:space="preserve"> </w:t>
          </w:r>
          <w:r>
            <w:t>антидопингового</w:t>
          </w:r>
          <w:r>
            <w:rPr>
              <w:spacing w:val="1"/>
            </w:rPr>
            <w:t xml:space="preserve"> </w:t>
          </w:r>
          <w:r>
            <w:t>кодекса</w:t>
          </w:r>
          <w:r>
            <w:rPr>
              <w:spacing w:val="1"/>
            </w:rPr>
            <w:t xml:space="preserve"> </w:t>
          </w:r>
          <w:r>
            <w:t>(Кодекс</w:t>
          </w:r>
          <w:r>
            <w:rPr>
              <w:spacing w:val="1"/>
            </w:rPr>
            <w:t xml:space="preserve"> </w:t>
          </w:r>
          <w:r w:rsidR="00727DB6">
            <w:rPr>
              <w:lang w:val="en-US"/>
            </w:rPr>
            <w:t>WADA</w:t>
          </w:r>
          <w:r>
            <w:t>),</w:t>
          </w:r>
          <w:r>
            <w:rPr>
              <w:spacing w:val="1"/>
            </w:rPr>
            <w:t xml:space="preserve"> </w:t>
          </w:r>
          <w:r>
            <w:t>Международной конвенции о борьбе с допингом в спорте ЮНЕСКО и Конвенции</w:t>
          </w:r>
          <w:r>
            <w:rPr>
              <w:spacing w:val="1"/>
            </w:rPr>
            <w:t xml:space="preserve"> </w:t>
          </w:r>
          <w:r>
            <w:t>против</w:t>
          </w:r>
          <w:r>
            <w:rPr>
              <w:spacing w:val="1"/>
            </w:rPr>
            <w:t xml:space="preserve"> </w:t>
          </w:r>
          <w:r>
            <w:t>применения</w:t>
          </w:r>
          <w:r>
            <w:rPr>
              <w:spacing w:val="1"/>
            </w:rPr>
            <w:t xml:space="preserve"> </w:t>
          </w:r>
          <w:r>
            <w:t>допинга</w:t>
          </w:r>
          <w:r>
            <w:rPr>
              <w:spacing w:val="1"/>
            </w:rPr>
            <w:t xml:space="preserve"> </w:t>
          </w:r>
          <w:r>
            <w:t>Совета</w:t>
          </w:r>
          <w:r>
            <w:rPr>
              <w:spacing w:val="1"/>
            </w:rPr>
            <w:t xml:space="preserve"> </w:t>
          </w:r>
          <w:r>
            <w:t>Европы,</w:t>
          </w:r>
          <w:r>
            <w:rPr>
              <w:spacing w:val="1"/>
            </w:rPr>
            <w:t xml:space="preserve"> </w:t>
          </w:r>
          <w:r>
            <w:t>Федерация</w:t>
          </w:r>
          <w:r>
            <w:rPr>
              <w:spacing w:val="1"/>
            </w:rPr>
            <w:t xml:space="preserve"> </w:t>
          </w:r>
          <w:r>
            <w:t>обязана</w:t>
          </w:r>
          <w:r>
            <w:rPr>
              <w:spacing w:val="1"/>
            </w:rPr>
            <w:t xml:space="preserve"> </w:t>
          </w:r>
          <w:r>
            <w:t>внедрять</w:t>
          </w:r>
          <w:r>
            <w:rPr>
              <w:spacing w:val="1"/>
            </w:rPr>
            <w:t xml:space="preserve"> </w:t>
          </w:r>
          <w:proofErr w:type="gramStart"/>
          <w:r>
            <w:t xml:space="preserve">и </w:t>
          </w:r>
          <w:r>
            <w:rPr>
              <w:spacing w:val="-67"/>
            </w:rPr>
            <w:t xml:space="preserve"> </w:t>
          </w:r>
          <w:r>
            <w:t>поддерживать</w:t>
          </w:r>
          <w:proofErr w:type="gramEnd"/>
          <w:r>
            <w:rPr>
              <w:spacing w:val="1"/>
            </w:rPr>
            <w:t xml:space="preserve"> </w:t>
          </w:r>
          <w:r>
            <w:t>образовательные</w:t>
          </w:r>
          <w:r>
            <w:rPr>
              <w:spacing w:val="1"/>
            </w:rPr>
            <w:t xml:space="preserve"> </w:t>
          </w:r>
          <w:r>
            <w:t>антидопинговые</w:t>
          </w:r>
          <w:r>
            <w:rPr>
              <w:spacing w:val="1"/>
            </w:rPr>
            <w:t xml:space="preserve"> </w:t>
          </w:r>
          <w:r>
            <w:t>программы</w:t>
          </w:r>
          <w:r>
            <w:rPr>
              <w:spacing w:val="1"/>
            </w:rPr>
            <w:t xml:space="preserve"> </w:t>
          </w:r>
          <w:r>
            <w:t>для</w:t>
          </w:r>
          <w:r>
            <w:rPr>
              <w:spacing w:val="1"/>
            </w:rPr>
            <w:t xml:space="preserve"> </w:t>
          </w:r>
          <w:r>
            <w:lastRenderedPageBreak/>
            <w:t>предотвращения</w:t>
          </w:r>
          <w:r>
            <w:rPr>
              <w:spacing w:val="1"/>
            </w:rPr>
            <w:t xml:space="preserve"> </w:t>
          </w:r>
          <w:r>
            <w:t>использования</w:t>
          </w:r>
          <w:r>
            <w:rPr>
              <w:spacing w:val="-1"/>
            </w:rPr>
            <w:t xml:space="preserve"> </w:t>
          </w:r>
          <w:r>
            <w:t>допинга в</w:t>
          </w:r>
          <w:r>
            <w:rPr>
              <w:spacing w:val="-1"/>
            </w:rPr>
            <w:t xml:space="preserve"> </w:t>
          </w:r>
          <w:r>
            <w:t>спорте.</w:t>
          </w:r>
        </w:p>
        <w:p w14:paraId="225E77AC" w14:textId="77777777" w:rsidR="007F61B9" w:rsidRDefault="007F61B9" w:rsidP="007F61B9">
          <w:pPr>
            <w:pStyle w:val="a3"/>
            <w:ind w:right="124" w:firstLine="569"/>
            <w:jc w:val="left"/>
          </w:pPr>
          <w:r>
            <w:t>Федерация в сотрудничестве с другими заинтересованными сторонами, такими</w:t>
          </w:r>
          <w:r>
            <w:rPr>
              <w:spacing w:val="1"/>
            </w:rPr>
            <w:t xml:space="preserve"> </w:t>
          </w:r>
          <w:r>
            <w:t>как:</w:t>
          </w:r>
          <w:r>
            <w:rPr>
              <w:spacing w:val="1"/>
            </w:rPr>
            <w:t xml:space="preserve"> </w:t>
          </w:r>
          <w:r>
            <w:t>Министерство</w:t>
          </w:r>
          <w:r>
            <w:rPr>
              <w:spacing w:val="1"/>
            </w:rPr>
            <w:t xml:space="preserve"> </w:t>
          </w:r>
          <w:r>
            <w:t>спорта</w:t>
          </w:r>
          <w:r>
            <w:rPr>
              <w:spacing w:val="1"/>
            </w:rPr>
            <w:t xml:space="preserve"> </w:t>
          </w:r>
          <w:r>
            <w:t>Российской</w:t>
          </w:r>
          <w:r>
            <w:rPr>
              <w:spacing w:val="1"/>
            </w:rPr>
            <w:t xml:space="preserve"> </w:t>
          </w:r>
          <w:r>
            <w:t>Федерации,</w:t>
          </w:r>
          <w:r>
            <w:rPr>
              <w:spacing w:val="1"/>
            </w:rPr>
            <w:t xml:space="preserve"> </w:t>
          </w:r>
          <w:r>
            <w:t>РАА</w:t>
          </w:r>
          <w:r>
            <w:rPr>
              <w:spacing w:val="1"/>
            </w:rPr>
            <w:t xml:space="preserve"> </w:t>
          </w:r>
          <w:r>
            <w:t>«РУСАДА» планирует</w:t>
          </w:r>
          <w:r>
            <w:rPr>
              <w:spacing w:val="1"/>
            </w:rPr>
            <w:t xml:space="preserve"> </w:t>
          </w:r>
          <w:r>
            <w:t>разработать,</w:t>
          </w:r>
          <w:r>
            <w:rPr>
              <w:spacing w:val="1"/>
            </w:rPr>
            <w:t xml:space="preserve"> </w:t>
          </w:r>
          <w:r>
            <w:t>внедрять,</w:t>
          </w:r>
          <w:r>
            <w:rPr>
              <w:spacing w:val="1"/>
            </w:rPr>
            <w:t xml:space="preserve"> </w:t>
          </w:r>
          <w:r>
            <w:t>оценивать и отслеживать информационные, образовательные и коммуникативные</w:t>
          </w:r>
          <w:r>
            <w:rPr>
              <w:spacing w:val="1"/>
            </w:rPr>
            <w:t xml:space="preserve"> </w:t>
          </w:r>
          <w:r>
            <w:t>программы</w:t>
          </w:r>
          <w:r>
            <w:rPr>
              <w:spacing w:val="-1"/>
            </w:rPr>
            <w:t xml:space="preserve"> </w:t>
          </w:r>
          <w:r>
            <w:t>для сохранения</w:t>
          </w:r>
          <w:r>
            <w:rPr>
              <w:spacing w:val="-3"/>
            </w:rPr>
            <w:t xml:space="preserve"> </w:t>
          </w:r>
          <w:r>
            <w:t>чистоты спорта.</w:t>
          </w:r>
        </w:p>
        <w:p w14:paraId="1D21BE2E" w14:textId="38A87B99" w:rsidR="007F61B9" w:rsidRDefault="007F61B9" w:rsidP="007F61B9">
          <w:pPr>
            <w:pStyle w:val="a3"/>
            <w:ind w:right="122" w:firstLine="569"/>
            <w:jc w:val="left"/>
          </w:pPr>
          <w:r>
            <w:t>Образовательная</w:t>
          </w:r>
          <w:r>
            <w:rPr>
              <w:spacing w:val="1"/>
            </w:rPr>
            <w:t xml:space="preserve"> </w:t>
          </w:r>
          <w:r>
            <w:t>антидопинговая</w:t>
          </w:r>
          <w:r>
            <w:rPr>
              <w:spacing w:val="1"/>
            </w:rPr>
            <w:t xml:space="preserve"> </w:t>
          </w:r>
          <w:r>
            <w:t>стратегия</w:t>
          </w:r>
          <w:r>
            <w:rPr>
              <w:spacing w:val="1"/>
            </w:rPr>
            <w:t xml:space="preserve"> </w:t>
          </w:r>
          <w:r>
            <w:t>Федерации</w:t>
          </w:r>
          <w:r>
            <w:rPr>
              <w:spacing w:val="1"/>
            </w:rPr>
            <w:t xml:space="preserve"> </w:t>
          </w:r>
          <w:r>
            <w:t>основана</w:t>
          </w:r>
          <w:r>
            <w:rPr>
              <w:spacing w:val="71"/>
            </w:rPr>
            <w:t xml:space="preserve"> </w:t>
          </w:r>
          <w:r>
            <w:t>на</w:t>
          </w:r>
          <w:r>
            <w:rPr>
              <w:spacing w:val="1"/>
            </w:rPr>
            <w:t xml:space="preserve"> </w:t>
          </w:r>
          <w:r>
            <w:t>требованиях</w:t>
          </w:r>
          <w:r>
            <w:rPr>
              <w:spacing w:val="1"/>
            </w:rPr>
            <w:t xml:space="preserve"> </w:t>
          </w:r>
          <w:r>
            <w:t>статьи</w:t>
          </w:r>
          <w:r>
            <w:rPr>
              <w:spacing w:val="1"/>
            </w:rPr>
            <w:t xml:space="preserve"> </w:t>
          </w:r>
          <w:r>
            <w:t>18</w:t>
          </w:r>
          <w:r>
            <w:rPr>
              <w:spacing w:val="1"/>
            </w:rPr>
            <w:t xml:space="preserve"> </w:t>
          </w:r>
          <w:r>
            <w:t>Кодекса</w:t>
          </w:r>
          <w:r>
            <w:rPr>
              <w:spacing w:val="1"/>
            </w:rPr>
            <w:t xml:space="preserve"> </w:t>
          </w:r>
          <w:r w:rsidR="00727DB6">
            <w:rPr>
              <w:lang w:val="en-US"/>
            </w:rPr>
            <w:t>WADA</w:t>
          </w:r>
          <w:r>
            <w:rPr>
              <w:spacing w:val="1"/>
            </w:rPr>
            <w:t xml:space="preserve"> </w:t>
          </w:r>
          <w:r>
            <w:t>(Приложение</w:t>
          </w:r>
          <w:r>
            <w:rPr>
              <w:spacing w:val="1"/>
            </w:rPr>
            <w:t xml:space="preserve"> </w:t>
          </w:r>
          <w:r>
            <w:t>1)</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предотвращение использования допинга и предоставление спортсменам основной</w:t>
          </w:r>
          <w:r>
            <w:rPr>
              <w:spacing w:val="1"/>
            </w:rPr>
            <w:t xml:space="preserve"> </w:t>
          </w:r>
          <w:r>
            <w:t>информации.</w:t>
          </w:r>
        </w:p>
        <w:p w14:paraId="3289A322" w14:textId="77777777" w:rsidR="007F61B9" w:rsidRDefault="007F61B9" w:rsidP="007F61B9">
          <w:pPr>
            <w:pStyle w:val="a3"/>
            <w:jc w:val="left"/>
          </w:pPr>
          <w:r>
            <w:t xml:space="preserve">Альпинизм как вид спорта редко является фигурантом дел о нарушении антидопинговых правил. Тем не менее, в соответствии с положением Всемирного Антидопингового кодекса и Международных стандартов Федерация альпинизма России подготовила Антидопинговую стратегию и уже предприняла ряд действий по повышению антидопинговой грамотности среди спортсменов, тренеров и персонала федерации. </w:t>
          </w:r>
        </w:p>
        <w:p w14:paraId="65442092" w14:textId="4FD03060" w:rsidR="007F61B9" w:rsidRDefault="007F61B9" w:rsidP="007F61B9">
          <w:pPr>
            <w:pStyle w:val="a3"/>
            <w:jc w:val="left"/>
          </w:pPr>
          <w:r>
            <w:t xml:space="preserve">В настоящий момент на официальном сайте ФАР в разделе «Антидопинг» </w:t>
          </w:r>
          <w:hyperlink r:id="rId5" w:history="1">
            <w:r w:rsidRPr="007E67C3">
              <w:rPr>
                <w:rStyle w:val="a7"/>
              </w:rPr>
              <w:t>https://alpfederation.ru/</w:t>
            </w:r>
          </w:hyperlink>
          <w:r>
            <w:t xml:space="preserve"> размещена и регулярно обновляется информация</w:t>
          </w:r>
          <w:r w:rsidR="00C5384F" w:rsidRPr="00727DB6">
            <w:t>,</w:t>
          </w:r>
          <w:r>
            <w:t xml:space="preserve"> касающаяся антидопинговых правил.</w:t>
          </w:r>
        </w:p>
        <w:p w14:paraId="01A27D59" w14:textId="57FAE92C" w:rsidR="007F61B9" w:rsidRDefault="007F61B9" w:rsidP="007F61B9">
          <w:pPr>
            <w:pStyle w:val="a3"/>
            <w:jc w:val="left"/>
          </w:pPr>
          <w:r>
            <w:t xml:space="preserve">На главной странице сайта размещен раздел «Антидопинг», который заполнен </w:t>
          </w:r>
          <w:r w:rsidRPr="00727DB6">
            <w:t>в соответстви</w:t>
          </w:r>
          <w:r w:rsidR="00C5384F" w:rsidRPr="00727DB6">
            <w:t>и</w:t>
          </w:r>
          <w:r>
            <w:t xml:space="preserve"> с требованиями Минспорта и ОКР.</w:t>
          </w:r>
        </w:p>
        <w:p w14:paraId="51AF7FEB" w14:textId="2FE3613D" w:rsidR="007F61B9" w:rsidRPr="00B92C1E" w:rsidRDefault="007F61B9" w:rsidP="007F61B9">
          <w:pPr>
            <w:pStyle w:val="a3"/>
            <w:jc w:val="left"/>
          </w:pPr>
          <w:r w:rsidRPr="00B92C1E">
            <w:t>Все члены сборной обязаны проходить</w:t>
          </w:r>
          <w:r w:rsidR="00727DB6" w:rsidRPr="00B92C1E">
            <w:t xml:space="preserve"> курс</w:t>
          </w:r>
          <w:r w:rsidRPr="00B92C1E">
            <w:t xml:space="preserve"> </w:t>
          </w:r>
          <w:r w:rsidR="00727DB6" w:rsidRPr="00B92C1E">
            <w:t xml:space="preserve">на платформе онлайн-образования РАА </w:t>
          </w:r>
          <w:r w:rsidR="000D4681" w:rsidRPr="00B92C1E">
            <w:t>«</w:t>
          </w:r>
          <w:r w:rsidR="00727DB6" w:rsidRPr="00B92C1E">
            <w:t>РУСАД</w:t>
          </w:r>
          <w:r w:rsidR="000D4681" w:rsidRPr="00B92C1E">
            <w:t>А».</w:t>
          </w:r>
          <w:r w:rsidR="00727DB6" w:rsidRPr="00B92C1E">
            <w:t xml:space="preserve"> </w:t>
          </w:r>
        </w:p>
        <w:p w14:paraId="54CB4A3D" w14:textId="77777777" w:rsidR="007F61B9" w:rsidRPr="00B92C1E" w:rsidRDefault="007F61B9" w:rsidP="007F61B9">
          <w:pPr>
            <w:pStyle w:val="a3"/>
            <w:jc w:val="left"/>
          </w:pPr>
          <w:r w:rsidRPr="00B92C1E">
            <w:t>Отправлена заявка на обучение ответственных за антидопинговое обеспечение в региональных федерациях.</w:t>
          </w:r>
        </w:p>
        <w:p w14:paraId="15EBF2BC" w14:textId="18D834B0" w:rsidR="007F61B9" w:rsidRDefault="007F61B9" w:rsidP="007F61B9">
          <w:pPr>
            <w:pStyle w:val="a3"/>
            <w:jc w:val="left"/>
          </w:pPr>
          <w:r w:rsidRPr="00B92C1E">
            <w:t>Назначен специалист ответственный за антидопинговое обеспечение ФАР в момент написания стратегии, -Тер-Минасян К.Н., получившая сертификат РУСАДА</w:t>
          </w:r>
          <w:r w:rsidR="00E9699A" w:rsidRPr="00B92C1E">
            <w:t>, позволяющий проводить антидопинговые информационно-образовательные мероприятия в федерации.</w:t>
          </w:r>
        </w:p>
        <w:p w14:paraId="17CBD158" w14:textId="77777777" w:rsidR="007F61B9" w:rsidRPr="000A4C23" w:rsidRDefault="007F61B9" w:rsidP="007F61B9">
          <w:pPr>
            <w:pStyle w:val="a3"/>
            <w:jc w:val="left"/>
          </w:pPr>
          <w:r>
            <w:t>Планируется проведение ряда семинаров со спортсменами, тренерами и персоналом федерации.</w:t>
          </w:r>
        </w:p>
        <w:p w14:paraId="012AD58B" w14:textId="77777777" w:rsidR="007F61B9" w:rsidRDefault="007F61B9" w:rsidP="007F61B9">
          <w:pPr>
            <w:pStyle w:val="1"/>
            <w:numPr>
              <w:ilvl w:val="0"/>
              <w:numId w:val="1"/>
            </w:numPr>
            <w:spacing w:line="240" w:lineRule="auto"/>
          </w:pPr>
          <w:bookmarkStart w:id="7" w:name="_Toc118290468"/>
          <w:r w:rsidRPr="000A4C23">
            <w:t>Анализ текущей ситуации.</w:t>
          </w:r>
          <w:bookmarkEnd w:id="7"/>
        </w:p>
        <w:p w14:paraId="634EEE4A" w14:textId="77777777" w:rsidR="007F61B9" w:rsidRPr="0029412E" w:rsidRDefault="007F61B9" w:rsidP="007F61B9">
          <w:pPr>
            <w:pStyle w:val="a3"/>
            <w:jc w:val="left"/>
          </w:pPr>
        </w:p>
        <w:p w14:paraId="661880F2" w14:textId="77777777" w:rsidR="007F61B9" w:rsidRDefault="007F61B9" w:rsidP="007F61B9">
          <w:pPr>
            <w:pStyle w:val="a3"/>
            <w:jc w:val="left"/>
          </w:pPr>
          <w:r>
            <w:t xml:space="preserve">Анализ текущей ситуации по развитию альпинизма в России необходим для понимания состояния дел и принятия правильных решений, которые ФАР осуществляет при разработке своей образовательной антидопинговой стратегии. </w:t>
          </w:r>
        </w:p>
        <w:p w14:paraId="5517B714" w14:textId="77777777" w:rsidR="007F61B9" w:rsidRDefault="007F61B9" w:rsidP="007F61B9">
          <w:pPr>
            <w:pStyle w:val="a3"/>
            <w:jc w:val="left"/>
          </w:pPr>
          <w:r>
            <w:lastRenderedPageBreak/>
            <w:t>Спортивный альпинизм на данном историческом этапе разделился на четыре больших блока:</w:t>
          </w:r>
        </w:p>
        <w:p w14:paraId="09D75B14" w14:textId="77777777" w:rsidR="007F61B9" w:rsidRDefault="007F61B9" w:rsidP="007F61B9">
          <w:pPr>
            <w:pStyle w:val="a3"/>
            <w:jc w:val="left"/>
          </w:pPr>
          <w:r w:rsidRPr="00973E25">
            <w:rPr>
              <w:b/>
              <w:bCs/>
              <w:u w:val="single"/>
            </w:rPr>
            <w:t>классический альпинизм</w:t>
          </w:r>
          <w:r>
            <w:t xml:space="preserve"> – соревнования среди групп альпинистов по итогам совершенных восхождений на горные вершины. Спортивные соревнования проводятся среди альпинистов преимущественно стран бывшего СССР, пропаганда такой соревновательной деятельности ведется среди альпинистского сообщества других стран.</w:t>
          </w:r>
        </w:p>
        <w:p w14:paraId="25CDB574" w14:textId="77777777" w:rsidR="007F61B9" w:rsidRDefault="007F61B9" w:rsidP="007F61B9">
          <w:pPr>
            <w:pStyle w:val="a3"/>
            <w:jc w:val="left"/>
          </w:pPr>
          <w:r w:rsidRPr="00973E25">
            <w:rPr>
              <w:b/>
              <w:bCs/>
              <w:u w:val="single"/>
            </w:rPr>
            <w:t>ледолазание</w:t>
          </w:r>
          <w:r>
            <w:t xml:space="preserve"> – соревнования на естественном и искусственном ледовом рельефе.</w:t>
          </w:r>
        </w:p>
        <w:p w14:paraId="5FB6FCE7" w14:textId="6284C249" w:rsidR="007F61B9" w:rsidRDefault="007F61B9" w:rsidP="007F61B9">
          <w:pPr>
            <w:pStyle w:val="a3"/>
            <w:jc w:val="left"/>
          </w:pPr>
          <w:proofErr w:type="spellStart"/>
          <w:r w:rsidRPr="00973E25">
            <w:rPr>
              <w:b/>
              <w:bCs/>
              <w:u w:val="single"/>
            </w:rPr>
            <w:t>ски</w:t>
          </w:r>
          <w:proofErr w:type="spellEnd"/>
          <w:r w:rsidRPr="00973E25">
            <w:rPr>
              <w:b/>
              <w:bCs/>
              <w:u w:val="single"/>
            </w:rPr>
            <w:t>-альпинизм</w:t>
          </w:r>
          <w:r>
            <w:t xml:space="preserve"> – соревнования на естественном горном рельефе с применением специальных лыж для подъема и спуска. Дисциплины </w:t>
          </w:r>
          <w:proofErr w:type="spellStart"/>
          <w:r>
            <w:t>ски</w:t>
          </w:r>
          <w:proofErr w:type="spellEnd"/>
          <w:r>
            <w:t>-альпинизма</w:t>
          </w:r>
          <w:r w:rsidR="00C5384F">
            <w:t xml:space="preserve"> </w:t>
          </w:r>
          <w:r w:rsidR="00C5384F" w:rsidRPr="00727DB6">
            <w:t>-</w:t>
          </w:r>
          <w:r>
            <w:t xml:space="preserve"> спринт, эстафета и индивидуальная гонка включены в программу Зимних Олимпийских Игр в Италии 2026 года.</w:t>
          </w:r>
        </w:p>
        <w:p w14:paraId="0A111AFD" w14:textId="77777777" w:rsidR="007F61B9" w:rsidRDefault="007F61B9" w:rsidP="007F61B9">
          <w:pPr>
            <w:pStyle w:val="a3"/>
            <w:jc w:val="left"/>
          </w:pPr>
          <w:proofErr w:type="spellStart"/>
          <w:r w:rsidRPr="00973E25">
            <w:rPr>
              <w:b/>
              <w:bCs/>
              <w:u w:val="single"/>
            </w:rPr>
            <w:t>скайраннинг</w:t>
          </w:r>
          <w:proofErr w:type="spellEnd"/>
          <w:r>
            <w:t xml:space="preserve"> – соревнования на естественном горном рельефе, заключаются в преодолении дистанции на скорость.</w:t>
          </w:r>
        </w:p>
        <w:p w14:paraId="4D45130F" w14:textId="77777777" w:rsidR="007F61B9" w:rsidRDefault="007F61B9" w:rsidP="007F61B9">
          <w:pPr>
            <w:pStyle w:val="a3"/>
            <w:jc w:val="left"/>
          </w:pPr>
        </w:p>
        <w:p w14:paraId="6DF8F44C" w14:textId="77777777" w:rsidR="007F61B9" w:rsidRPr="00973E25" w:rsidRDefault="007F61B9" w:rsidP="007F61B9">
          <w:pPr>
            <w:widowControl w:val="0"/>
            <w:spacing w:after="0" w:line="240" w:lineRule="auto"/>
            <w:ind w:firstLine="709"/>
            <w:contextualSpacing/>
            <w:jc w:val="left"/>
            <w:rPr>
              <w:bCs/>
              <w:iCs/>
              <w:szCs w:val="28"/>
              <w:u w:val="single"/>
            </w:rPr>
          </w:pPr>
          <w:r w:rsidRPr="00973E25">
            <w:rPr>
              <w:bCs/>
              <w:iCs/>
              <w:szCs w:val="28"/>
              <w:u w:val="single"/>
            </w:rPr>
            <w:t>Классический альпинизм</w:t>
          </w:r>
        </w:p>
        <w:p w14:paraId="02C0FD40" w14:textId="53D89845" w:rsidR="007F61B9" w:rsidRDefault="007F61B9" w:rsidP="007F61B9">
          <w:pPr>
            <w:pStyle w:val="a3"/>
            <w:jc w:val="left"/>
          </w:pPr>
          <w:r>
            <w:t xml:space="preserve">В настоящее время альпинизм развивается в 54 субъектах Российской Федерации: Республика Башкортостан, Республика Бурятия, Республика Дагестан, Республика Карелия, Республика Коми, Республика Марий Эл, Республика Татарстан, Удмуртская Республика, Архангельская область, Алтайский край, Республика Алтай, Забайкальский край, Камчатский край, Краснодарский край, Красноярский край, Пермский край, Приморский край, Ставропольский край, Астраханская область, Брянская область, Владимирская область, Волгоградская область, Вологодская область, Воронежская область, Иркутская область, Калининградская область, Калужская область, Кемеровская область, Кабардино-Балкарская Республика, Карачаево-Черкесская Республика, Кировская область, Липецкая область, Московская область, Мурманская область, Нижегородская область, Новосибирская область, Омская область, Орловская область, Пензенская область, Ростовская область, РСО-Алания, Рязанская область, Самарская область, Саратовская область, Свердловская область, Смоленская область, Томская область, Тульская область, Тюменская область, Челябинская область, Ярославская область, Ханты-Мансийский </w:t>
          </w:r>
          <w:r w:rsidRPr="00727DB6">
            <w:t>АО (Ю</w:t>
          </w:r>
          <w:r w:rsidR="00C5384F" w:rsidRPr="00727DB6">
            <w:t>гр</w:t>
          </w:r>
          <w:r w:rsidRPr="00727DB6">
            <w:t>а),</w:t>
          </w:r>
          <w:r>
            <w:t xml:space="preserve"> Москва, Санкт-Петербург. </w:t>
          </w:r>
        </w:p>
        <w:p w14:paraId="40C03A9F" w14:textId="77777777" w:rsidR="007F61B9" w:rsidRDefault="007F61B9" w:rsidP="007F61B9">
          <w:pPr>
            <w:pStyle w:val="a3"/>
            <w:jc w:val="left"/>
          </w:pPr>
          <w:r>
            <w:t>По данным Федерации альпинизма России на 2022 год альпинизмом занимается более 20 000 спортсменов, работает 70 тренеров.</w:t>
          </w:r>
        </w:p>
        <w:p w14:paraId="2995AC59" w14:textId="6E3C193D" w:rsidR="007F61B9" w:rsidRDefault="007F61B9" w:rsidP="007F61B9">
          <w:pPr>
            <w:pStyle w:val="a3"/>
            <w:jc w:val="left"/>
          </w:pPr>
          <w:r>
            <w:t>В соответствии с Единым календарным планом межрегиональных</w:t>
          </w:r>
          <w:r w:rsidR="00F66F04">
            <w:t xml:space="preserve"> и</w:t>
          </w:r>
          <w:r>
            <w:t xml:space="preserve"> всероссийских спортивных мероприятий Минспорта России в Российской Федерации ежегодно проводятся:</w:t>
          </w:r>
        </w:p>
        <w:p w14:paraId="6E01A0DB" w14:textId="77777777" w:rsidR="007F61B9" w:rsidRDefault="007F61B9" w:rsidP="007F61B9">
          <w:pPr>
            <w:pStyle w:val="a3"/>
            <w:jc w:val="left"/>
          </w:pPr>
          <w:r>
            <w:lastRenderedPageBreak/>
            <w:t>- чемпионат, Кубок, первенство России;</w:t>
          </w:r>
        </w:p>
        <w:p w14:paraId="4F84D92F" w14:textId="77777777" w:rsidR="007F61B9" w:rsidRDefault="007F61B9" w:rsidP="007F61B9">
          <w:pPr>
            <w:pStyle w:val="a3"/>
            <w:jc w:val="left"/>
          </w:pPr>
          <w:r>
            <w:t>- 7-8 всероссийских соревнований;</w:t>
          </w:r>
        </w:p>
        <w:p w14:paraId="368CC202" w14:textId="77777777" w:rsidR="007F61B9" w:rsidRDefault="007F61B9" w:rsidP="007F61B9">
          <w:pPr>
            <w:pStyle w:val="a3"/>
            <w:jc w:val="left"/>
          </w:pPr>
          <w:r>
            <w:t>- чемпионаты федерального округа Российской Федерации и зональные отборочные соревнования – в 7 федеральных округах, Москве, Санкт-Петербурге.</w:t>
          </w:r>
        </w:p>
        <w:p w14:paraId="50FB89B6" w14:textId="77777777" w:rsidR="007F61B9" w:rsidRDefault="007F61B9" w:rsidP="007F61B9">
          <w:pPr>
            <w:pStyle w:val="a5"/>
            <w:ind w:firstLine="709"/>
            <w:rPr>
              <w:b/>
              <w:iCs/>
              <w:szCs w:val="28"/>
              <w:u w:val="single"/>
            </w:rPr>
          </w:pPr>
          <w:r w:rsidRPr="00DD36D1">
            <w:rPr>
              <w:b/>
              <w:iCs/>
              <w:szCs w:val="28"/>
              <w:u w:val="single"/>
            </w:rPr>
            <w:t>Ледолазание</w:t>
          </w:r>
        </w:p>
        <w:p w14:paraId="5CDEF3CA" w14:textId="77777777" w:rsidR="007F61B9" w:rsidRPr="00DD36D1" w:rsidRDefault="007F61B9" w:rsidP="007F61B9">
          <w:pPr>
            <w:pStyle w:val="a5"/>
            <w:ind w:firstLine="709"/>
            <w:rPr>
              <w:b/>
              <w:iCs/>
              <w:szCs w:val="28"/>
              <w:u w:val="single"/>
            </w:rPr>
          </w:pPr>
          <w:r>
            <w:rPr>
              <w:szCs w:val="28"/>
            </w:rPr>
            <w:t>Около 1000 спортсменов занимаются всеми дисциплинами ледолазания, из них около 200 юношей, девушек, юниоров и юниорок тренируются в учреждениях спортивной подготовки. Подготовкой спортсменов занимаются около 50 тренеров как профессионально, так и на общественных началах.</w:t>
          </w:r>
        </w:p>
        <w:p w14:paraId="703B8311" w14:textId="77777777" w:rsidR="007F61B9" w:rsidRDefault="007F61B9" w:rsidP="007F61B9">
          <w:pPr>
            <w:pStyle w:val="a3"/>
            <w:jc w:val="left"/>
          </w:pPr>
        </w:p>
        <w:p w14:paraId="36201897" w14:textId="77777777" w:rsidR="007F61B9" w:rsidRPr="008C3456" w:rsidRDefault="007F61B9" w:rsidP="007F61B9">
          <w:pPr>
            <w:widowControl w:val="0"/>
            <w:spacing w:after="0" w:line="240" w:lineRule="auto"/>
            <w:ind w:firstLine="709"/>
            <w:contextualSpacing/>
            <w:jc w:val="left"/>
            <w:rPr>
              <w:bCs/>
              <w:iCs/>
              <w:szCs w:val="28"/>
              <w:u w:val="single"/>
            </w:rPr>
          </w:pPr>
          <w:proofErr w:type="spellStart"/>
          <w:r w:rsidRPr="008C3456">
            <w:rPr>
              <w:bCs/>
              <w:iCs/>
              <w:szCs w:val="28"/>
              <w:u w:val="single"/>
            </w:rPr>
            <w:t>Ски</w:t>
          </w:r>
          <w:proofErr w:type="spellEnd"/>
          <w:r w:rsidRPr="008C3456">
            <w:rPr>
              <w:bCs/>
              <w:iCs/>
              <w:szCs w:val="28"/>
              <w:u w:val="single"/>
            </w:rPr>
            <w:t>-альпинизм</w:t>
          </w:r>
          <w:r>
            <w:rPr>
              <w:bCs/>
              <w:iCs/>
              <w:szCs w:val="28"/>
              <w:u w:val="single"/>
            </w:rPr>
            <w:t xml:space="preserve"> (олимпийская дисциплина)</w:t>
          </w:r>
        </w:p>
        <w:p w14:paraId="085C249D" w14:textId="77777777" w:rsidR="007F61B9" w:rsidRPr="007F61B9" w:rsidRDefault="007F61B9" w:rsidP="007F61B9">
          <w:pPr>
            <w:pStyle w:val="30"/>
            <w:shd w:val="clear" w:color="auto" w:fill="auto"/>
            <w:spacing w:line="240" w:lineRule="auto"/>
            <w:ind w:firstLine="709"/>
            <w:rPr>
              <w:sz w:val="28"/>
              <w:szCs w:val="28"/>
              <w:lang w:val="ru-RU"/>
            </w:rPr>
          </w:pPr>
          <w:r w:rsidRPr="007F61B9">
            <w:rPr>
              <w:sz w:val="28"/>
              <w:szCs w:val="28"/>
              <w:lang w:val="ru-RU"/>
            </w:rPr>
            <w:t xml:space="preserve">Во всероссийских соревнованиях по </w:t>
          </w:r>
          <w:proofErr w:type="spellStart"/>
          <w:r w:rsidRPr="007F61B9">
            <w:rPr>
              <w:sz w:val="28"/>
              <w:szCs w:val="28"/>
              <w:lang w:val="ru-RU"/>
            </w:rPr>
            <w:t>ски</w:t>
          </w:r>
          <w:proofErr w:type="spellEnd"/>
          <w:r w:rsidRPr="007F61B9">
            <w:rPr>
              <w:sz w:val="28"/>
              <w:szCs w:val="28"/>
              <w:lang w:val="ru-RU"/>
            </w:rPr>
            <w:t>-альпинизму участвуют около 200 спортсменов из 13 субъектов Российской Федерации: Москва; Санкт-Петербург; Камчатский край; Новосибирская область; Краснодарский край; Красноярский край; Московская обл.; Кабардино-Балкарская Республика; Республика Башкортостан; Челябинская область; Тюменская область; Иркутская область; Мурманская область.</w:t>
          </w:r>
        </w:p>
        <w:p w14:paraId="51F540A6" w14:textId="77777777" w:rsidR="007F61B9" w:rsidRPr="007F61B9" w:rsidRDefault="007F61B9" w:rsidP="007F61B9">
          <w:pPr>
            <w:pStyle w:val="30"/>
            <w:shd w:val="clear" w:color="auto" w:fill="auto"/>
            <w:spacing w:line="240" w:lineRule="auto"/>
            <w:ind w:firstLine="709"/>
            <w:rPr>
              <w:sz w:val="28"/>
              <w:szCs w:val="28"/>
              <w:lang w:val="ru-RU"/>
            </w:rPr>
          </w:pPr>
          <w:r w:rsidRPr="007F61B9">
            <w:rPr>
              <w:sz w:val="28"/>
              <w:szCs w:val="28"/>
              <w:lang w:val="ru-RU"/>
            </w:rPr>
            <w:t xml:space="preserve">Показатель достаточно низкий, однако, количество желающих заниматься </w:t>
          </w:r>
          <w:proofErr w:type="spellStart"/>
          <w:r w:rsidRPr="007F61B9">
            <w:rPr>
              <w:sz w:val="28"/>
              <w:szCs w:val="28"/>
              <w:lang w:val="ru-RU"/>
            </w:rPr>
            <w:t>ски</w:t>
          </w:r>
          <w:proofErr w:type="spellEnd"/>
          <w:r w:rsidRPr="007F61B9">
            <w:rPr>
              <w:sz w:val="28"/>
              <w:szCs w:val="28"/>
              <w:lang w:val="ru-RU"/>
            </w:rPr>
            <w:t>-альпинизмом все время растет. Сказывается нехватка спортивных школ, отделений, тренеров и специалистов.</w:t>
          </w:r>
        </w:p>
        <w:p w14:paraId="48BE0130" w14:textId="52C81AD2" w:rsidR="007F61B9" w:rsidRPr="007F61B9" w:rsidRDefault="007F61B9" w:rsidP="007F61B9">
          <w:pPr>
            <w:pStyle w:val="30"/>
            <w:shd w:val="clear" w:color="auto" w:fill="auto"/>
            <w:spacing w:line="240" w:lineRule="auto"/>
            <w:ind w:firstLine="709"/>
            <w:rPr>
              <w:sz w:val="28"/>
              <w:szCs w:val="28"/>
              <w:lang w:val="ru-RU"/>
            </w:rPr>
          </w:pPr>
          <w:r w:rsidRPr="007F61B9">
            <w:rPr>
              <w:sz w:val="28"/>
              <w:szCs w:val="28"/>
              <w:lang w:val="ru-RU"/>
            </w:rPr>
            <w:t xml:space="preserve">Необходимо отметить субъекты РФ, которые ведут грамотную работу по развитию </w:t>
          </w:r>
          <w:proofErr w:type="spellStart"/>
          <w:r w:rsidRPr="007F61B9">
            <w:rPr>
              <w:sz w:val="28"/>
              <w:szCs w:val="28"/>
              <w:lang w:val="ru-RU"/>
            </w:rPr>
            <w:t>ски</w:t>
          </w:r>
          <w:proofErr w:type="spellEnd"/>
          <w:r w:rsidRPr="007F61B9">
            <w:rPr>
              <w:sz w:val="28"/>
              <w:szCs w:val="28"/>
              <w:lang w:val="ru-RU"/>
            </w:rPr>
            <w:t xml:space="preserve">-альпинизма в сотрудничестве с тренерами сборной команды и руководством Федерации, ОКР и Министерства спорта России: Камчатский </w:t>
          </w:r>
          <w:r w:rsidR="00A737A2" w:rsidRPr="007F61B9">
            <w:rPr>
              <w:sz w:val="28"/>
              <w:szCs w:val="28"/>
              <w:lang w:val="ru-RU"/>
            </w:rPr>
            <w:t>край; Москва</w:t>
          </w:r>
          <w:r w:rsidRPr="007F61B9">
            <w:rPr>
              <w:sz w:val="28"/>
              <w:szCs w:val="28"/>
              <w:lang w:val="ru-RU"/>
            </w:rPr>
            <w:t>; Санкт-Петербург.</w:t>
          </w:r>
        </w:p>
        <w:p w14:paraId="3C4062F5" w14:textId="2CFF6AAC" w:rsidR="007F61B9" w:rsidRPr="007F61B9" w:rsidRDefault="007F61B9" w:rsidP="007F61B9">
          <w:pPr>
            <w:pStyle w:val="30"/>
            <w:shd w:val="clear" w:color="auto" w:fill="auto"/>
            <w:spacing w:line="240" w:lineRule="auto"/>
            <w:ind w:firstLine="709"/>
            <w:rPr>
              <w:sz w:val="28"/>
              <w:szCs w:val="28"/>
              <w:lang w:val="ru-RU"/>
            </w:rPr>
          </w:pPr>
          <w:r w:rsidRPr="007F61B9">
            <w:rPr>
              <w:sz w:val="28"/>
              <w:szCs w:val="28"/>
              <w:lang w:val="ru-RU"/>
            </w:rPr>
            <w:t xml:space="preserve">На сегодняшний день в стране работают всего около 10 тренеров по </w:t>
          </w:r>
          <w:proofErr w:type="spellStart"/>
          <w:r w:rsidRPr="007F61B9">
            <w:rPr>
              <w:sz w:val="28"/>
              <w:szCs w:val="28"/>
              <w:lang w:val="ru-RU"/>
            </w:rPr>
            <w:t>ски</w:t>
          </w:r>
          <w:proofErr w:type="spellEnd"/>
          <w:r w:rsidRPr="007F61B9">
            <w:rPr>
              <w:sz w:val="28"/>
              <w:szCs w:val="28"/>
              <w:lang w:val="ru-RU"/>
            </w:rPr>
            <w:t xml:space="preserve">-альпинизму, из них 8 </w:t>
          </w:r>
          <w:proofErr w:type="gramStart"/>
          <w:r w:rsidRPr="007F61B9">
            <w:rPr>
              <w:sz w:val="28"/>
              <w:szCs w:val="28"/>
              <w:lang w:val="ru-RU"/>
            </w:rPr>
            <w:t>- это</w:t>
          </w:r>
          <w:proofErr w:type="gramEnd"/>
          <w:r w:rsidRPr="007F61B9">
            <w:rPr>
              <w:sz w:val="28"/>
              <w:szCs w:val="28"/>
              <w:lang w:val="ru-RU"/>
            </w:rPr>
            <w:t xml:space="preserve"> тренеры с высшим специальным образованием. Необходимо открывать соответствующие специализации в ведущих российских спортивных вузах. Открывать отделения, специализирующиеся на спортивной подготовке </w:t>
          </w:r>
          <w:proofErr w:type="spellStart"/>
          <w:r w:rsidRPr="007F61B9">
            <w:rPr>
              <w:sz w:val="28"/>
              <w:szCs w:val="28"/>
              <w:lang w:val="ru-RU"/>
            </w:rPr>
            <w:t>ски</w:t>
          </w:r>
          <w:proofErr w:type="spellEnd"/>
          <w:r w:rsidRPr="007F61B9">
            <w:rPr>
              <w:sz w:val="28"/>
              <w:szCs w:val="28"/>
              <w:lang w:val="ru-RU"/>
            </w:rPr>
            <w:t xml:space="preserve">-альпинистов в ДЮСШ и СДЮСШОР. В течение сезона проводятся по всем дисциплинам: Чемпионат России, Первенство </w:t>
          </w:r>
          <w:r w:rsidR="00A737A2" w:rsidRPr="007F61B9">
            <w:rPr>
              <w:sz w:val="28"/>
              <w:szCs w:val="28"/>
              <w:lang w:val="ru-RU"/>
            </w:rPr>
            <w:t>России; Кубок</w:t>
          </w:r>
          <w:r w:rsidRPr="007F61B9">
            <w:rPr>
              <w:sz w:val="28"/>
              <w:szCs w:val="28"/>
              <w:lang w:val="ru-RU"/>
            </w:rPr>
            <w:t xml:space="preserve"> России, состоящий из 5-6 этапов. </w:t>
          </w:r>
        </w:p>
        <w:p w14:paraId="0D2126A6" w14:textId="77777777" w:rsidR="007F61B9" w:rsidRPr="008C3456" w:rsidRDefault="007F61B9" w:rsidP="007F61B9">
          <w:pPr>
            <w:widowControl w:val="0"/>
            <w:spacing w:after="0" w:line="240" w:lineRule="auto"/>
            <w:ind w:firstLine="709"/>
            <w:contextualSpacing/>
            <w:jc w:val="left"/>
            <w:rPr>
              <w:bCs/>
              <w:iCs/>
              <w:color w:val="000000"/>
              <w:u w:val="single"/>
            </w:rPr>
          </w:pPr>
          <w:proofErr w:type="spellStart"/>
          <w:r w:rsidRPr="008C3456">
            <w:rPr>
              <w:bCs/>
              <w:iCs/>
              <w:color w:val="000000"/>
              <w:u w:val="single"/>
            </w:rPr>
            <w:t>Скайраннинг</w:t>
          </w:r>
          <w:proofErr w:type="spellEnd"/>
        </w:p>
        <w:p w14:paraId="4BD47962" w14:textId="77777777" w:rsidR="007F61B9" w:rsidRDefault="007F61B9" w:rsidP="007F61B9">
          <w:pPr>
            <w:pStyle w:val="a5"/>
            <w:ind w:firstLine="709"/>
            <w:rPr>
              <w:rFonts w:cs="Times New Roman"/>
              <w:szCs w:val="28"/>
            </w:rPr>
          </w:pPr>
          <w:r>
            <w:rPr>
              <w:szCs w:val="28"/>
            </w:rPr>
            <w:t xml:space="preserve">В России на данный момент официальные соревнования проводятся в дисциплинах «Вертикальный километр», «Гонка», «Марафон». Неофициальный зачет (различные фестивали по </w:t>
          </w:r>
          <w:proofErr w:type="spellStart"/>
          <w:r>
            <w:rPr>
              <w:szCs w:val="28"/>
            </w:rPr>
            <w:t>скайраннингу</w:t>
          </w:r>
          <w:proofErr w:type="spellEnd"/>
          <w:r>
            <w:rPr>
              <w:szCs w:val="28"/>
            </w:rPr>
            <w:t xml:space="preserve">) представлен в дисциплинах «Спринт», «Гонка по лестнице».  </w:t>
          </w:r>
          <w:r>
            <w:rPr>
              <w:rFonts w:cs="Times New Roman"/>
              <w:szCs w:val="28"/>
            </w:rPr>
            <w:t xml:space="preserve">В России в настоящий момент соревнования по </w:t>
          </w:r>
          <w:proofErr w:type="spellStart"/>
          <w:r>
            <w:rPr>
              <w:rFonts w:cs="Times New Roman"/>
              <w:szCs w:val="28"/>
            </w:rPr>
            <w:lastRenderedPageBreak/>
            <w:t>скайраннингу</w:t>
          </w:r>
          <w:proofErr w:type="spellEnd"/>
          <w:r>
            <w:rPr>
              <w:rFonts w:cs="Times New Roman"/>
              <w:szCs w:val="28"/>
            </w:rPr>
            <w:t xml:space="preserve"> проводятся в различных статусах в трех дисциплинах: Чемпионат России, этапы Кубка России, чемпионаты федеральных округов, региональные чемпионаты, чемпионаты муниципальных образований.</w:t>
          </w:r>
        </w:p>
        <w:p w14:paraId="31417E97" w14:textId="77777777" w:rsidR="007F61B9" w:rsidRPr="001A5035" w:rsidRDefault="007F61B9" w:rsidP="007F61B9">
          <w:pPr>
            <w:pStyle w:val="a3"/>
            <w:jc w:val="left"/>
          </w:pPr>
          <w:r w:rsidRPr="001A5035">
            <w:t>На уровне спортивных с</w:t>
          </w:r>
          <w:r>
            <w:t>борных команд России по альпинизму</w:t>
          </w:r>
          <w:r w:rsidRPr="001A5035">
            <w:t xml:space="preserve"> антидопинговым образованием занимаются специалисты Ф</w:t>
          </w:r>
          <w:r>
            <w:t>А</w:t>
          </w:r>
          <w:r w:rsidRPr="001A5035">
            <w:t>Р, врачи ФМБА России, тренеры, специалисты РАА «РУСАДА».</w:t>
          </w:r>
        </w:p>
        <w:p w14:paraId="38A24677" w14:textId="77777777" w:rsidR="007F61B9" w:rsidRPr="001A5035" w:rsidRDefault="007F61B9" w:rsidP="007F61B9">
          <w:pPr>
            <w:pStyle w:val="a3"/>
            <w:jc w:val="left"/>
          </w:pPr>
          <w:r w:rsidRPr="001A5035">
            <w:t>В субъектах Российской Федерации образовательная работа возложена на региональные спо</w:t>
          </w:r>
          <w:r>
            <w:t>ртивные федерации и отделения ФАР.</w:t>
          </w:r>
        </w:p>
        <w:p w14:paraId="44761461" w14:textId="77777777" w:rsidR="007F61B9" w:rsidRPr="001A5035" w:rsidRDefault="007F61B9" w:rsidP="007F61B9">
          <w:pPr>
            <w:pStyle w:val="a3"/>
            <w:jc w:val="left"/>
          </w:pPr>
          <w:r>
            <w:t>Альпинизм</w:t>
          </w:r>
          <w:r w:rsidRPr="001A5035">
            <w:t xml:space="preserve"> развивается и привлекает новое поколение своей нестандартностью</w:t>
          </w:r>
          <w:r>
            <w:t>, идеологией и большим количеством направлений. Альпинизм</w:t>
          </w:r>
          <w:r w:rsidRPr="001A5035">
            <w:t xml:space="preserve"> пользуется популярностью не только среди детей и молодежи, но и среди взрослых любителей активного образа жизни.</w:t>
          </w:r>
          <w:r>
            <w:t xml:space="preserve"> </w:t>
          </w:r>
        </w:p>
        <w:p w14:paraId="00F89C38" w14:textId="77777777" w:rsidR="007F61B9" w:rsidRPr="001A5035" w:rsidRDefault="007F61B9" w:rsidP="007F61B9">
          <w:pPr>
            <w:pStyle w:val="a3"/>
            <w:jc w:val="left"/>
          </w:pPr>
          <w:r w:rsidRPr="001A5035">
            <w:t>На данный момент</w:t>
          </w:r>
          <w:r>
            <w:t xml:space="preserve"> развитие массового альпинизма</w:t>
          </w:r>
          <w:r w:rsidRPr="001A5035">
            <w:t xml:space="preserve"> затрудняется в связи с недостат</w:t>
          </w:r>
          <w:r>
            <w:t xml:space="preserve">ком тренировочных баз, дороговизной оборудования </w:t>
          </w:r>
          <w:r w:rsidRPr="001A5035">
            <w:t xml:space="preserve">и малым количеством спортивных школ. </w:t>
          </w:r>
        </w:p>
        <w:p w14:paraId="5C8DAEB0" w14:textId="77777777" w:rsidR="007F61B9" w:rsidRPr="001A5035" w:rsidRDefault="007F61B9" w:rsidP="007F61B9">
          <w:pPr>
            <w:pStyle w:val="a3"/>
            <w:jc w:val="left"/>
          </w:pPr>
          <w:r>
            <w:t xml:space="preserve">По данным на 2022 год в Федерации альпинизма России зарегистрировано 20933 члена федерации. </w:t>
          </w:r>
        </w:p>
        <w:p w14:paraId="4273856F" w14:textId="77777777" w:rsidR="007F61B9" w:rsidRPr="001A5035" w:rsidRDefault="007F61B9" w:rsidP="007F61B9">
          <w:pPr>
            <w:pStyle w:val="a3"/>
            <w:jc w:val="left"/>
          </w:pPr>
          <w:r w:rsidRPr="001A5035">
            <w:t>В целях достижения высоких спортивных результатов в студенческом спорте на международном уровне, равно как и привлечения к активному и здоровому образу жизни студенческой молодежи, развитие системы студен</w:t>
          </w:r>
          <w:r>
            <w:t>ческого альпинизма</w:t>
          </w:r>
          <w:r w:rsidRPr="001A5035">
            <w:t xml:space="preserve"> в России логично определяется как одна из приоритетных задач. Студ</w:t>
          </w:r>
          <w:r>
            <w:t xml:space="preserve">енческий и </w:t>
          </w:r>
          <w:proofErr w:type="gramStart"/>
          <w:r>
            <w:t>школьный  альпинизм</w:t>
          </w:r>
          <w:proofErr w:type="gramEnd"/>
          <w:r w:rsidRPr="001A5035">
            <w:t xml:space="preserve">, </w:t>
          </w:r>
          <w:r>
            <w:t>не включенный</w:t>
          </w:r>
          <w:r w:rsidRPr="001A5035">
            <w:t xml:space="preserve"> в учебные программы, сталкивается на своем пути с административными барьерами (в т.ч. на законодательном уровне), а также с отсутствием специальных </w:t>
          </w:r>
          <w:r>
            <w:t xml:space="preserve">площадок для тренировок. Так же следует </w:t>
          </w:r>
          <w:proofErr w:type="gramStart"/>
          <w:r>
            <w:t>отметить ,</w:t>
          </w:r>
          <w:proofErr w:type="gramEnd"/>
          <w:r>
            <w:t xml:space="preserve"> что занятие классическим альпинизмом не рекомендуется медиками до определенного возраста (14 лет) в связи с большой ответственностью возлагаемой на спортсменов.</w:t>
          </w:r>
        </w:p>
        <w:p w14:paraId="64D2BD0D" w14:textId="77777777" w:rsidR="007F61B9" w:rsidRDefault="007F61B9" w:rsidP="007F61B9">
          <w:pPr>
            <w:pStyle w:val="1"/>
            <w:numPr>
              <w:ilvl w:val="0"/>
              <w:numId w:val="1"/>
            </w:numPr>
            <w:spacing w:line="240" w:lineRule="auto"/>
          </w:pPr>
          <w:bookmarkStart w:id="8" w:name="_Toc118290469"/>
          <w:r w:rsidRPr="001A5035">
            <w:t>Целевые</w:t>
          </w:r>
          <w:r w:rsidRPr="001A5035">
            <w:rPr>
              <w:spacing w:val="-6"/>
            </w:rPr>
            <w:t xml:space="preserve"> </w:t>
          </w:r>
          <w:r w:rsidRPr="001A5035">
            <w:t>группы</w:t>
          </w:r>
          <w:bookmarkEnd w:id="8"/>
        </w:p>
        <w:p w14:paraId="03AB91BD" w14:textId="77777777" w:rsidR="007F61B9" w:rsidRPr="007F61B9" w:rsidRDefault="007F61B9" w:rsidP="007F61B9"/>
        <w:p w14:paraId="6802B65B" w14:textId="35787ED0" w:rsidR="007F61B9" w:rsidRPr="006230BF" w:rsidRDefault="007F61B9" w:rsidP="00342156">
          <w:pPr>
            <w:pStyle w:val="a3"/>
          </w:pPr>
          <w:r w:rsidRPr="006230BF">
            <w:t>Успешная профилактика нарушений антидопинговых</w:t>
          </w:r>
          <w:r>
            <w:t xml:space="preserve"> правил заключается в реализации масштабной образовательной программы. Все лица прямо или косвенно вовлеченные в альпинизм, должны обладать актуальными знаниями в области антидопинга. Руководствуясь </w:t>
          </w:r>
          <w:r w:rsidR="00E9699A">
            <w:t>М</w:t>
          </w:r>
          <w:r>
            <w:t>еждународным стандартом</w:t>
          </w:r>
          <w:r w:rsidR="00F66F04">
            <w:t xml:space="preserve"> по</w:t>
          </w:r>
          <w:r>
            <w:t xml:space="preserve"> образовани</w:t>
          </w:r>
          <w:r w:rsidR="00F66F04">
            <w:t>ю</w:t>
          </w:r>
          <w:r>
            <w:t xml:space="preserve"> </w:t>
          </w:r>
          <w:r>
            <w:lastRenderedPageBreak/>
            <w:t xml:space="preserve">для целей Стратегии, все участники могут быть разделены на следующие категории: </w:t>
          </w:r>
        </w:p>
        <w:p w14:paraId="4B1AB1D3" w14:textId="77777777" w:rsidR="007F61B9" w:rsidRPr="001A5035" w:rsidRDefault="007F61B9" w:rsidP="007F61B9">
          <w:pPr>
            <w:pStyle w:val="a3"/>
            <w:numPr>
              <w:ilvl w:val="0"/>
              <w:numId w:val="3"/>
            </w:numPr>
            <w:jc w:val="left"/>
          </w:pPr>
          <w:r w:rsidRPr="001A5035">
            <w:t>Спортсмены (мужчины, юниоры, юноши, женщины, юниорки, девушки) - члены спортивных сборн</w:t>
          </w:r>
          <w:r>
            <w:t>ых команд России по альпинизму</w:t>
          </w:r>
          <w:r w:rsidRPr="001A5035">
            <w:t>:</w:t>
          </w:r>
        </w:p>
        <w:p w14:paraId="5A24D3A7" w14:textId="77777777" w:rsidR="007F61B9" w:rsidRPr="001A5035" w:rsidRDefault="007F61B9" w:rsidP="007F61B9">
          <w:pPr>
            <w:pStyle w:val="a3"/>
            <w:jc w:val="left"/>
          </w:pPr>
          <w:r w:rsidRPr="001A5035">
            <w:t>-</w:t>
          </w:r>
          <w:r w:rsidRPr="001A5035">
            <w:tab/>
            <w:t>спортсмены (мужчины, юниоры, юноши, женщины, юниорки, девушки), члены спортивных сборных команд субъектов Российской Федерации, участники официальных Всероссий</w:t>
          </w:r>
          <w:r>
            <w:t>ских соревнований по альпинизму</w:t>
          </w:r>
          <w:r w:rsidRPr="001A5035">
            <w:t>;</w:t>
          </w:r>
        </w:p>
        <w:p w14:paraId="51D88C00" w14:textId="77777777" w:rsidR="007F61B9" w:rsidRPr="001A5035" w:rsidRDefault="007F61B9" w:rsidP="007F61B9">
          <w:pPr>
            <w:pStyle w:val="a3"/>
            <w:jc w:val="left"/>
          </w:pPr>
          <w:r w:rsidRPr="001A5035">
            <w:t>-</w:t>
          </w:r>
          <w:r w:rsidRPr="001A5035">
            <w:tab/>
            <w:t>спортс</w:t>
          </w:r>
          <w:r>
            <w:t>мены, занимающиеся альпинизмом</w:t>
          </w:r>
          <w:r w:rsidRPr="001A5035">
            <w:t xml:space="preserve"> в детско-юношеских спортивных школах, физкультурно-спортивных и физкультурно-оздоровительных клубах, спортивных клубах, центрах спортивной подготовки и других спортивных и физкультурных учреждениях, включая спортсменов-любителей;</w:t>
          </w:r>
        </w:p>
        <w:p w14:paraId="7B7FD023" w14:textId="77777777" w:rsidR="007F61B9" w:rsidRDefault="007F61B9" w:rsidP="007F61B9">
          <w:pPr>
            <w:pStyle w:val="a3"/>
            <w:numPr>
              <w:ilvl w:val="0"/>
              <w:numId w:val="3"/>
            </w:numPr>
            <w:jc w:val="left"/>
          </w:pPr>
          <w:r w:rsidRPr="001A5035">
            <w:t>Тренеры</w:t>
          </w:r>
          <w:r>
            <w:t>;</w:t>
          </w:r>
        </w:p>
        <w:p w14:paraId="7160BD62" w14:textId="77777777" w:rsidR="007F61B9" w:rsidRDefault="007F61B9" w:rsidP="007F61B9">
          <w:pPr>
            <w:pStyle w:val="a3"/>
            <w:numPr>
              <w:ilvl w:val="0"/>
              <w:numId w:val="3"/>
            </w:numPr>
            <w:jc w:val="left"/>
          </w:pPr>
          <w:r>
            <w:t>С</w:t>
          </w:r>
          <w:r w:rsidRPr="001A5035">
            <w:t>портивные врачи, массажисты и другие специалисты;</w:t>
          </w:r>
        </w:p>
        <w:p w14:paraId="274E3D62" w14:textId="77777777" w:rsidR="007F61B9" w:rsidRDefault="007F61B9" w:rsidP="007F61B9">
          <w:pPr>
            <w:pStyle w:val="a3"/>
            <w:numPr>
              <w:ilvl w:val="0"/>
              <w:numId w:val="3"/>
            </w:numPr>
            <w:jc w:val="left"/>
          </w:pPr>
          <w:r w:rsidRPr="001A5035">
            <w:t>родители спортсменов;</w:t>
          </w:r>
        </w:p>
        <w:p w14:paraId="7F9597EA" w14:textId="77777777" w:rsidR="007F61B9" w:rsidRDefault="007F61B9" w:rsidP="007F61B9">
          <w:pPr>
            <w:pStyle w:val="a3"/>
            <w:numPr>
              <w:ilvl w:val="0"/>
              <w:numId w:val="3"/>
            </w:numPr>
            <w:jc w:val="left"/>
          </w:pPr>
          <w:r>
            <w:t>сотрудники ФАР</w:t>
          </w:r>
          <w:r w:rsidRPr="001A5035">
            <w:t>;</w:t>
          </w:r>
        </w:p>
        <w:p w14:paraId="28F1D881" w14:textId="77777777" w:rsidR="007F61B9" w:rsidRDefault="007F61B9" w:rsidP="007F61B9">
          <w:pPr>
            <w:pStyle w:val="a3"/>
            <w:numPr>
              <w:ilvl w:val="0"/>
              <w:numId w:val="3"/>
            </w:numPr>
            <w:jc w:val="left"/>
          </w:pPr>
          <w:r w:rsidRPr="001A5035">
            <w:t>представители</w:t>
          </w:r>
          <w:r w:rsidRPr="001A5035">
            <w:tab/>
            <w:t>субъектов</w:t>
          </w:r>
          <w:r w:rsidRPr="001A5035">
            <w:tab/>
            <w:t>Российской</w:t>
          </w:r>
          <w:r w:rsidRPr="001A5035">
            <w:tab/>
            <w:t xml:space="preserve"> Федерации,</w:t>
          </w:r>
          <w:r>
            <w:t xml:space="preserve"> </w:t>
          </w:r>
          <w:r w:rsidRPr="001A5035">
            <w:t>ответственные</w:t>
          </w:r>
          <w:r>
            <w:t xml:space="preserve"> </w:t>
          </w:r>
          <w:r w:rsidRPr="001A5035">
            <w:t>за антидопинг.</w:t>
          </w:r>
        </w:p>
        <w:p w14:paraId="610BA74D" w14:textId="77777777" w:rsidR="007F61B9" w:rsidRDefault="007F61B9" w:rsidP="007F61B9">
          <w:pPr>
            <w:pStyle w:val="1"/>
            <w:numPr>
              <w:ilvl w:val="0"/>
              <w:numId w:val="1"/>
            </w:numPr>
          </w:pPr>
          <w:r>
            <w:t>Направления работы.</w:t>
          </w:r>
        </w:p>
        <w:p w14:paraId="171E1808" w14:textId="77777777" w:rsidR="00280E7E" w:rsidRDefault="00280E7E" w:rsidP="00280E7E">
          <w:pPr>
            <w:pStyle w:val="a5"/>
          </w:pPr>
        </w:p>
        <w:p w14:paraId="788CA353" w14:textId="77777777" w:rsidR="00280E7E" w:rsidRPr="00280E7E" w:rsidRDefault="00280E7E" w:rsidP="00342156">
          <w:pPr>
            <w:pStyle w:val="a3"/>
          </w:pPr>
          <w:r>
            <w:t>Для реализации поставленных целей ФАР выделяет основные направления работы.</w:t>
          </w:r>
        </w:p>
        <w:p w14:paraId="46629EBD" w14:textId="77777777" w:rsidR="007F61B9" w:rsidRDefault="00A22F44" w:rsidP="007F61B9">
          <w:pPr>
            <w:pStyle w:val="1"/>
            <w:numPr>
              <w:ilvl w:val="1"/>
              <w:numId w:val="1"/>
            </w:numPr>
          </w:pPr>
          <w:r>
            <w:t xml:space="preserve"> </w:t>
          </w:r>
          <w:r w:rsidR="007F61B9">
            <w:t>Профилактика нарушений (развитие образовательных программ, антидопинговая политика)</w:t>
          </w:r>
          <w:r w:rsidR="00280E7E">
            <w:t>.</w:t>
          </w:r>
        </w:p>
        <w:p w14:paraId="50708E9A" w14:textId="77777777" w:rsidR="00280E7E" w:rsidRPr="00280E7E" w:rsidRDefault="00280E7E" w:rsidP="00280E7E"/>
        <w:p w14:paraId="091B90E7" w14:textId="77777777" w:rsidR="00280E7E" w:rsidRDefault="00280E7E" w:rsidP="00342156">
          <w:pPr>
            <w:pStyle w:val="a3"/>
          </w:pPr>
          <w:r>
            <w:t xml:space="preserve">Всемирный антидопинговый кодекс и Международный стандарт образования продвигает идею обязательного антидопингового образования для предотвращения антидопинговых правил. Образование должно быть направлено на формирование нулевой толерантности к допингу среди спортсменов, тренеров и персонала спортсменов. </w:t>
          </w:r>
        </w:p>
        <w:p w14:paraId="01929110" w14:textId="77777777" w:rsidR="00280E7E" w:rsidRDefault="00280E7E" w:rsidP="00280E7E">
          <w:pPr>
            <w:pStyle w:val="a5"/>
          </w:pPr>
        </w:p>
        <w:p w14:paraId="6ED3CD8E" w14:textId="77777777" w:rsidR="00280E7E" w:rsidRPr="00280E7E" w:rsidRDefault="00280E7E" w:rsidP="00342156">
          <w:pPr>
            <w:pStyle w:val="a3"/>
          </w:pPr>
          <w:r>
            <w:lastRenderedPageBreak/>
            <w:t>Главный принцип Международного стандарта образования состоит в том, что спортсмен должен получать знания о противодействии допингу не в процессе допинг-контроля, а в процессе образования.</w:t>
          </w:r>
        </w:p>
        <w:p w14:paraId="4E81AA03" w14:textId="77777777" w:rsidR="007F61B9" w:rsidRDefault="00A22F44" w:rsidP="007F61B9">
          <w:pPr>
            <w:pStyle w:val="1"/>
            <w:numPr>
              <w:ilvl w:val="1"/>
              <w:numId w:val="1"/>
            </w:numPr>
          </w:pPr>
          <w:r>
            <w:t xml:space="preserve"> </w:t>
          </w:r>
          <w:r w:rsidR="007F61B9">
            <w:t>Программа «Сообщи о допинге»</w:t>
          </w:r>
          <w:r w:rsidR="00280E7E">
            <w:t>.</w:t>
          </w:r>
        </w:p>
        <w:p w14:paraId="5F6409FB" w14:textId="77777777" w:rsidR="00280E7E" w:rsidRDefault="00280E7E" w:rsidP="00280E7E">
          <w:pPr>
            <w:pStyle w:val="a5"/>
          </w:pPr>
        </w:p>
        <w:p w14:paraId="1BDFDAAC" w14:textId="283FA3D0" w:rsidR="00342156" w:rsidRDefault="00A84D5C" w:rsidP="00342156">
          <w:pPr>
            <w:pStyle w:val="a3"/>
          </w:pPr>
          <w:r>
            <w:t>На сайте ФАР опубликована ссылка на соответствующий раздел на сайте РУСАДА, где каждый спортсмен</w:t>
          </w:r>
          <w:r w:rsidR="00F66F04">
            <w:t>, тренер и любой причастный к альпинизму</w:t>
          </w:r>
          <w:r>
            <w:t xml:space="preserve"> может абсолютно конфиденциально заявить о нарушении антидопинговых правил. </w:t>
          </w:r>
          <w:r>
            <w:br/>
            <w:t xml:space="preserve">Задача антидопингового сопровождения ФАР состоит в формировании чувства ответственности и причастности к внедрению системы чистого спорта и нулевой терпимости к допингу. </w:t>
          </w:r>
        </w:p>
        <w:p w14:paraId="75D4AEF4" w14:textId="77777777" w:rsidR="00280E7E" w:rsidRPr="00280E7E" w:rsidRDefault="00A22F44" w:rsidP="00342156">
          <w:pPr>
            <w:pStyle w:val="a3"/>
          </w:pPr>
          <w:r>
            <w:t>А</w:t>
          </w:r>
          <w:r w:rsidR="00342156">
            <w:t>нтидопингов</w:t>
          </w:r>
          <w:r>
            <w:t>ая</w:t>
          </w:r>
          <w:r w:rsidR="00342156">
            <w:t xml:space="preserve"> деятельность </w:t>
          </w:r>
          <w:r>
            <w:t xml:space="preserve">направлена на формирование </w:t>
          </w:r>
          <w:r w:rsidR="00342156">
            <w:t>у спортсменов и тренеров чувств</w:t>
          </w:r>
          <w:r>
            <w:t>а</w:t>
          </w:r>
          <w:r w:rsidR="00342156">
            <w:t xml:space="preserve"> ценности чистого спорта и уважения к сопернику</w:t>
          </w:r>
          <w:r>
            <w:t>.</w:t>
          </w:r>
        </w:p>
        <w:p w14:paraId="7B48C8DD" w14:textId="77777777" w:rsidR="00A1666A" w:rsidRPr="007F61B9" w:rsidRDefault="00A22F44" w:rsidP="007F61B9">
          <w:pPr>
            <w:pStyle w:val="1"/>
            <w:numPr>
              <w:ilvl w:val="1"/>
              <w:numId w:val="1"/>
            </w:numPr>
          </w:pPr>
          <w:r>
            <w:t xml:space="preserve"> </w:t>
          </w:r>
          <w:r w:rsidR="007F61B9">
            <w:t xml:space="preserve">Мониторинг и оценка эффективности </w:t>
          </w:r>
        </w:p>
      </w:sdtContent>
    </w:sdt>
    <w:p w14:paraId="324EBACD" w14:textId="77777777" w:rsidR="00A22F44" w:rsidRDefault="00A22F44" w:rsidP="007F61B9">
      <w:pPr>
        <w:spacing w:line="240" w:lineRule="auto"/>
        <w:jc w:val="left"/>
      </w:pPr>
    </w:p>
    <w:p w14:paraId="11610F56" w14:textId="77777777" w:rsidR="00A22F44" w:rsidRDefault="00A22F44" w:rsidP="00A22F44">
      <w:pPr>
        <w:pStyle w:val="a3"/>
      </w:pPr>
      <w:r>
        <w:t>Для реализации данного направления работы, необходимо осуществлять контроль за реализацией поставленных целей, в том числе:</w:t>
      </w:r>
    </w:p>
    <w:p w14:paraId="539606F2" w14:textId="77777777" w:rsidR="00A22F44" w:rsidRDefault="00A22F44" w:rsidP="00A22F44">
      <w:pPr>
        <w:pStyle w:val="a3"/>
        <w:numPr>
          <w:ilvl w:val="0"/>
          <w:numId w:val="5"/>
        </w:numPr>
      </w:pPr>
      <w:r>
        <w:t>Проверка актуальности доводимой до спортсменов информации по вопросам антидопингового сопровождения</w:t>
      </w:r>
    </w:p>
    <w:p w14:paraId="3D954E4D" w14:textId="77777777" w:rsidR="00A22F44" w:rsidRDefault="00A22F44" w:rsidP="00A22F44">
      <w:pPr>
        <w:pStyle w:val="a3"/>
        <w:numPr>
          <w:ilvl w:val="0"/>
          <w:numId w:val="5"/>
        </w:numPr>
      </w:pPr>
      <w:r>
        <w:t xml:space="preserve">Создание и реализация образовательной программы по противодействию допингу в спорте </w:t>
      </w:r>
    </w:p>
    <w:p w14:paraId="23E9B864" w14:textId="77777777" w:rsidR="00A22F44" w:rsidRDefault="00A22F44" w:rsidP="00A22F44">
      <w:pPr>
        <w:pStyle w:val="a3"/>
        <w:numPr>
          <w:ilvl w:val="0"/>
          <w:numId w:val="5"/>
        </w:numPr>
      </w:pPr>
      <w:r>
        <w:t>Увеличение количества лиц в среде альпинистов, получивших антидопинговое образование</w:t>
      </w:r>
    </w:p>
    <w:p w14:paraId="585394B1" w14:textId="77777777" w:rsidR="00A22F44" w:rsidRDefault="00A22F44" w:rsidP="00A22F44">
      <w:pPr>
        <w:pStyle w:val="a3"/>
        <w:numPr>
          <w:ilvl w:val="0"/>
          <w:numId w:val="5"/>
        </w:numPr>
      </w:pPr>
      <w:r>
        <w:t>Эффективное сотрудничество с РУСАДА и ОКР в вопросах антидопингового образования</w:t>
      </w:r>
    </w:p>
    <w:p w14:paraId="197C2544" w14:textId="77777777" w:rsidR="00A22F44" w:rsidRDefault="00A22F44" w:rsidP="00A22F44">
      <w:pPr>
        <w:pStyle w:val="a3"/>
        <w:numPr>
          <w:ilvl w:val="0"/>
          <w:numId w:val="5"/>
        </w:numPr>
      </w:pPr>
      <w:r>
        <w:t xml:space="preserve">Развитие взаимодействия с региональными </w:t>
      </w:r>
      <w:r w:rsidR="00940A42">
        <w:t>федерациями, в том числе назначение ответственных за антидопинговое обеспечение в регионах, получение дополнительного образование ответственных.</w:t>
      </w:r>
    </w:p>
    <w:p w14:paraId="4AAE68CF" w14:textId="77777777" w:rsidR="00940A42" w:rsidRDefault="00940A42" w:rsidP="00940A42">
      <w:pPr>
        <w:pStyle w:val="a3"/>
        <w:ind w:left="1004" w:firstLine="0"/>
      </w:pPr>
    </w:p>
    <w:p w14:paraId="1FF7B580" w14:textId="77777777" w:rsidR="00940A42" w:rsidRDefault="00940A42" w:rsidP="00940A42">
      <w:pPr>
        <w:pStyle w:val="1"/>
        <w:numPr>
          <w:ilvl w:val="0"/>
          <w:numId w:val="1"/>
        </w:numPr>
      </w:pPr>
      <w:r>
        <w:lastRenderedPageBreak/>
        <w:t>Образовательн</w:t>
      </w:r>
      <w:r w:rsidR="009C7D20">
        <w:t>ая</w:t>
      </w:r>
      <w:r>
        <w:t xml:space="preserve"> программ</w:t>
      </w:r>
      <w:r w:rsidR="009C7D20">
        <w:t>а</w:t>
      </w:r>
      <w:r>
        <w:t>.</w:t>
      </w:r>
    </w:p>
    <w:p w14:paraId="7CFAC357" w14:textId="77777777" w:rsidR="00940A42" w:rsidRDefault="00940A42" w:rsidP="00940A42">
      <w:pPr>
        <w:pStyle w:val="a3"/>
        <w:ind w:right="121" w:firstLine="0"/>
      </w:pPr>
    </w:p>
    <w:p w14:paraId="3B24EAA0" w14:textId="2BA372F8" w:rsidR="00940A42" w:rsidRDefault="00940A42" w:rsidP="00940A42">
      <w:pPr>
        <w:pStyle w:val="a3"/>
        <w:ind w:right="119"/>
      </w:pPr>
      <w:r>
        <w:t>Согласно</w:t>
      </w:r>
      <w:r>
        <w:rPr>
          <w:spacing w:val="1"/>
        </w:rPr>
        <w:t xml:space="preserve"> </w:t>
      </w:r>
      <w:r>
        <w:t>статье</w:t>
      </w:r>
      <w:r>
        <w:rPr>
          <w:spacing w:val="1"/>
        </w:rPr>
        <w:t xml:space="preserve"> </w:t>
      </w:r>
      <w:r>
        <w:t>18</w:t>
      </w:r>
      <w:r>
        <w:rPr>
          <w:spacing w:val="1"/>
        </w:rPr>
        <w:t xml:space="preserve"> </w:t>
      </w:r>
      <w:r>
        <w:t>Всемирного</w:t>
      </w:r>
      <w:r>
        <w:rPr>
          <w:spacing w:val="1"/>
        </w:rPr>
        <w:t xml:space="preserve"> </w:t>
      </w:r>
      <w:r>
        <w:t>антидопингового</w:t>
      </w:r>
      <w:r>
        <w:rPr>
          <w:spacing w:val="1"/>
        </w:rPr>
        <w:t xml:space="preserve"> </w:t>
      </w:r>
      <w:r>
        <w:t>кодекса</w:t>
      </w:r>
      <w:r>
        <w:rPr>
          <w:spacing w:val="1"/>
        </w:rPr>
        <w:t xml:space="preserve"> </w:t>
      </w:r>
      <w:r>
        <w:t>(Кодекс</w:t>
      </w:r>
      <w:r>
        <w:rPr>
          <w:spacing w:val="1"/>
        </w:rPr>
        <w:t xml:space="preserve"> </w:t>
      </w:r>
      <w:r w:rsidR="00727DB6">
        <w:rPr>
          <w:lang w:val="en-US"/>
        </w:rPr>
        <w:t>WADA</w:t>
      </w:r>
      <w:r>
        <w:t>),</w:t>
      </w:r>
      <w:r>
        <w:rPr>
          <w:spacing w:val="1"/>
        </w:rPr>
        <w:t xml:space="preserve"> </w:t>
      </w:r>
      <w:r>
        <w:t>Международной конвенции о борьбе с допингом в спорте ЮНЕСКО и Конвенции</w:t>
      </w:r>
      <w:r>
        <w:rPr>
          <w:spacing w:val="1"/>
        </w:rPr>
        <w:t xml:space="preserve"> </w:t>
      </w:r>
      <w:r>
        <w:t>против</w:t>
      </w:r>
      <w:r>
        <w:rPr>
          <w:spacing w:val="1"/>
        </w:rPr>
        <w:t xml:space="preserve"> </w:t>
      </w:r>
      <w:r>
        <w:t>применения</w:t>
      </w:r>
      <w:r>
        <w:rPr>
          <w:spacing w:val="1"/>
        </w:rPr>
        <w:t xml:space="preserve"> </w:t>
      </w:r>
      <w:r>
        <w:t>допинга</w:t>
      </w:r>
      <w:r>
        <w:rPr>
          <w:spacing w:val="1"/>
        </w:rPr>
        <w:t xml:space="preserve"> </w:t>
      </w:r>
      <w:r>
        <w:t>Совета</w:t>
      </w:r>
      <w:r>
        <w:rPr>
          <w:spacing w:val="1"/>
        </w:rPr>
        <w:t xml:space="preserve"> </w:t>
      </w:r>
      <w:r>
        <w:t>Европы,</w:t>
      </w:r>
      <w:r>
        <w:rPr>
          <w:spacing w:val="1"/>
        </w:rPr>
        <w:t xml:space="preserve"> </w:t>
      </w:r>
      <w:r>
        <w:t>Федерация</w:t>
      </w:r>
      <w:r>
        <w:rPr>
          <w:spacing w:val="1"/>
        </w:rPr>
        <w:t xml:space="preserve"> </w:t>
      </w:r>
      <w:r>
        <w:t>обязана</w:t>
      </w:r>
      <w:r>
        <w:rPr>
          <w:spacing w:val="1"/>
        </w:rPr>
        <w:t xml:space="preserve"> </w:t>
      </w:r>
      <w:r>
        <w:t>внедрять</w:t>
      </w:r>
      <w:r>
        <w:rPr>
          <w:spacing w:val="1"/>
        </w:rPr>
        <w:t xml:space="preserve"> </w:t>
      </w:r>
      <w:proofErr w:type="gramStart"/>
      <w:r>
        <w:t xml:space="preserve">и </w:t>
      </w:r>
      <w:r>
        <w:rPr>
          <w:spacing w:val="-67"/>
        </w:rPr>
        <w:t xml:space="preserve"> </w:t>
      </w:r>
      <w:r>
        <w:t>поддерживать</w:t>
      </w:r>
      <w:proofErr w:type="gramEnd"/>
      <w:r>
        <w:rPr>
          <w:spacing w:val="1"/>
        </w:rPr>
        <w:t xml:space="preserve"> </w:t>
      </w:r>
      <w:r>
        <w:t>образовательные</w:t>
      </w:r>
      <w:r>
        <w:rPr>
          <w:spacing w:val="1"/>
        </w:rPr>
        <w:t xml:space="preserve"> </w:t>
      </w:r>
      <w:r>
        <w:t>антидопинговые</w:t>
      </w:r>
      <w:r>
        <w:rPr>
          <w:spacing w:val="1"/>
        </w:rPr>
        <w:t xml:space="preserve"> </w:t>
      </w:r>
      <w:r>
        <w:t>программы</w:t>
      </w:r>
      <w:r>
        <w:rPr>
          <w:spacing w:val="1"/>
        </w:rPr>
        <w:t xml:space="preserve"> </w:t>
      </w:r>
      <w:r>
        <w:t>для</w:t>
      </w:r>
      <w:r>
        <w:rPr>
          <w:spacing w:val="1"/>
        </w:rPr>
        <w:t xml:space="preserve"> </w:t>
      </w:r>
      <w:r>
        <w:t>предотвращения</w:t>
      </w:r>
      <w:r>
        <w:rPr>
          <w:spacing w:val="1"/>
        </w:rPr>
        <w:t xml:space="preserve"> </w:t>
      </w:r>
      <w:r>
        <w:t>использования</w:t>
      </w:r>
      <w:r>
        <w:rPr>
          <w:spacing w:val="-1"/>
        </w:rPr>
        <w:t xml:space="preserve"> </w:t>
      </w:r>
      <w:r>
        <w:t>допинга в</w:t>
      </w:r>
      <w:r>
        <w:rPr>
          <w:spacing w:val="-1"/>
        </w:rPr>
        <w:t xml:space="preserve"> </w:t>
      </w:r>
      <w:r>
        <w:t>спорте.</w:t>
      </w:r>
    </w:p>
    <w:p w14:paraId="1249C615" w14:textId="1B9A0964" w:rsidR="00940A42" w:rsidRDefault="00940A42" w:rsidP="00940A42">
      <w:pPr>
        <w:pStyle w:val="a3"/>
        <w:ind w:right="125"/>
      </w:pPr>
      <w:r>
        <w:t>Образовательная</w:t>
      </w:r>
      <w:r>
        <w:rPr>
          <w:spacing w:val="1"/>
        </w:rPr>
        <w:t xml:space="preserve"> </w:t>
      </w:r>
      <w:r>
        <w:t>антидопинговая</w:t>
      </w:r>
      <w:r>
        <w:rPr>
          <w:spacing w:val="1"/>
        </w:rPr>
        <w:t xml:space="preserve"> </w:t>
      </w:r>
      <w:r>
        <w:t>стратегия</w:t>
      </w:r>
      <w:r>
        <w:rPr>
          <w:spacing w:val="1"/>
        </w:rPr>
        <w:t xml:space="preserve"> </w:t>
      </w:r>
      <w:r>
        <w:t>Федерации</w:t>
      </w:r>
      <w:r>
        <w:rPr>
          <w:spacing w:val="1"/>
        </w:rPr>
        <w:t xml:space="preserve"> </w:t>
      </w:r>
      <w:r>
        <w:t>основана</w:t>
      </w:r>
      <w:r>
        <w:rPr>
          <w:spacing w:val="71"/>
        </w:rPr>
        <w:t xml:space="preserve"> </w:t>
      </w:r>
      <w:r>
        <w:t>на</w:t>
      </w:r>
      <w:r>
        <w:rPr>
          <w:spacing w:val="1"/>
        </w:rPr>
        <w:t xml:space="preserve"> </w:t>
      </w:r>
      <w:r>
        <w:t>требованиях</w:t>
      </w:r>
      <w:r>
        <w:rPr>
          <w:spacing w:val="1"/>
        </w:rPr>
        <w:t xml:space="preserve"> </w:t>
      </w:r>
      <w:r>
        <w:t>статьи</w:t>
      </w:r>
      <w:r>
        <w:rPr>
          <w:spacing w:val="1"/>
        </w:rPr>
        <w:t xml:space="preserve"> </w:t>
      </w:r>
      <w:r>
        <w:t>18</w:t>
      </w:r>
      <w:r>
        <w:rPr>
          <w:spacing w:val="1"/>
        </w:rPr>
        <w:t xml:space="preserve"> </w:t>
      </w:r>
      <w:r>
        <w:t>Кодекса</w:t>
      </w:r>
      <w:r>
        <w:rPr>
          <w:spacing w:val="1"/>
        </w:rPr>
        <w:t xml:space="preserve"> </w:t>
      </w:r>
      <w:r w:rsidR="00727DB6">
        <w:rPr>
          <w:lang w:val="en-US"/>
        </w:rPr>
        <w:t>WADA</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предотвращение использования допинга и предоставление спортсменам основной</w:t>
      </w:r>
      <w:r>
        <w:rPr>
          <w:spacing w:val="1"/>
        </w:rPr>
        <w:t xml:space="preserve"> </w:t>
      </w:r>
      <w:r>
        <w:t>информации.</w:t>
      </w:r>
    </w:p>
    <w:p w14:paraId="3340D1D2" w14:textId="090B0E9C" w:rsidR="00A22F44" w:rsidRDefault="00940A42" w:rsidP="00940A42">
      <w:pPr>
        <w:pStyle w:val="a3"/>
      </w:pPr>
      <w:r>
        <w:t xml:space="preserve">Образовательная программа должна включать в себя следующие </w:t>
      </w:r>
      <w:r w:rsidR="00727DB6">
        <w:t>компоненты</w:t>
      </w:r>
      <w:r>
        <w:t>:</w:t>
      </w:r>
    </w:p>
    <w:p w14:paraId="58BE35FC" w14:textId="77777777" w:rsidR="00940A42" w:rsidRDefault="00940A42" w:rsidP="00940A42">
      <w:pPr>
        <w:pStyle w:val="a3"/>
        <w:numPr>
          <w:ilvl w:val="0"/>
          <w:numId w:val="6"/>
        </w:numPr>
      </w:pPr>
      <w:r>
        <w:t>Образовательные мероприятия</w:t>
      </w:r>
      <w:r w:rsidR="00A35251">
        <w:t>,</w:t>
      </w:r>
      <w:r>
        <w:t xml:space="preserve"> основанные на ценностях. </w:t>
      </w:r>
      <w:r w:rsidR="00A35251">
        <w:t>Развитие способности принимать решение о соблюдении норм и правил.</w:t>
      </w:r>
    </w:p>
    <w:p w14:paraId="1429F671" w14:textId="77777777" w:rsidR="00A35251" w:rsidRDefault="00A35251" w:rsidP="00940A42">
      <w:pPr>
        <w:pStyle w:val="a3"/>
        <w:numPr>
          <w:ilvl w:val="0"/>
          <w:numId w:val="6"/>
        </w:numPr>
      </w:pPr>
      <w:r>
        <w:t>Повышение осведомленности. Важно говорить о принципах чистого спорта.</w:t>
      </w:r>
    </w:p>
    <w:p w14:paraId="28E00420" w14:textId="77777777" w:rsidR="00A35251" w:rsidRDefault="00A35251" w:rsidP="00940A42">
      <w:pPr>
        <w:pStyle w:val="a3"/>
        <w:numPr>
          <w:ilvl w:val="0"/>
          <w:numId w:val="6"/>
        </w:numPr>
      </w:pPr>
      <w:r>
        <w:t>Предоставление информации. Следить за актуальностью и достоверностью информации, доходящей до спортсменов. Создать условия, при которых информация по антидопинговой тематики легко доступа.</w:t>
      </w:r>
    </w:p>
    <w:p w14:paraId="350B0682" w14:textId="51FDC180" w:rsidR="00A35251" w:rsidRDefault="00A35251" w:rsidP="00940A42">
      <w:pPr>
        <w:pStyle w:val="a3"/>
        <w:numPr>
          <w:ilvl w:val="0"/>
          <w:numId w:val="6"/>
        </w:numPr>
      </w:pPr>
      <w:r>
        <w:t>Антидопинговое обучение. Проведение обучающих семинаров и занятий с разными целевыми группами для формирования навыков поведения с соблюдением ценностей спорта</w:t>
      </w:r>
      <w:r w:rsidR="00F66F04">
        <w:t>.</w:t>
      </w:r>
    </w:p>
    <w:p w14:paraId="0EF53FF1" w14:textId="77777777" w:rsidR="00F66F04" w:rsidRDefault="00F66F04" w:rsidP="00F66F04">
      <w:pPr>
        <w:pStyle w:val="a3"/>
        <w:ind w:left="1004" w:firstLine="0"/>
      </w:pPr>
    </w:p>
    <w:p w14:paraId="03057CA0" w14:textId="40E5387A" w:rsidR="00A35251" w:rsidRDefault="00F66F04" w:rsidP="00F66F04">
      <w:pPr>
        <w:pStyle w:val="a3"/>
      </w:pPr>
      <w:r>
        <w:t>Дополнительно планируется включить о</w:t>
      </w:r>
      <w:r w:rsidR="00A35251">
        <w:t>бязательное базовое антидопинговое образование</w:t>
      </w:r>
      <w:r w:rsidR="00BC6E88">
        <w:t xml:space="preserve"> </w:t>
      </w:r>
      <w:r w:rsidR="00BC6E88" w:rsidRPr="00B92C1E">
        <w:t>на</w:t>
      </w:r>
      <w:r w:rsidR="000D4681" w:rsidRPr="00B92C1E">
        <w:t xml:space="preserve"> платформе</w:t>
      </w:r>
      <w:r w:rsidR="00BC6E88" w:rsidRPr="00B92C1E">
        <w:t xml:space="preserve"> онлайн-</w:t>
      </w:r>
      <w:r w:rsidR="000D4681" w:rsidRPr="00B92C1E">
        <w:t>образования</w:t>
      </w:r>
      <w:r w:rsidR="00BC6E88" w:rsidRPr="00B92C1E">
        <w:t xml:space="preserve"> РАА </w:t>
      </w:r>
      <w:r w:rsidR="000D4681" w:rsidRPr="00B92C1E">
        <w:t>«</w:t>
      </w:r>
      <w:r w:rsidR="00BC6E88" w:rsidRPr="00B92C1E">
        <w:t>РУСАД</w:t>
      </w:r>
      <w:r w:rsidR="000D4681" w:rsidRPr="00B92C1E">
        <w:t>А»</w:t>
      </w:r>
      <w:r w:rsidRPr="00B92C1E">
        <w:t xml:space="preserve"> для спортсменов</w:t>
      </w:r>
      <w:r w:rsidR="00BC6E88" w:rsidRPr="00B92C1E">
        <w:t xml:space="preserve"> и</w:t>
      </w:r>
      <w:r w:rsidRPr="00B92C1E">
        <w:t xml:space="preserve"> тренеров</w:t>
      </w:r>
      <w:r w:rsidR="00BC6E88" w:rsidRPr="00B92C1E">
        <w:t xml:space="preserve"> сборной России.</w:t>
      </w:r>
    </w:p>
    <w:p w14:paraId="048ABFF9" w14:textId="77777777" w:rsidR="009C7D20" w:rsidRDefault="009C7D20" w:rsidP="009C7D20">
      <w:pPr>
        <w:pStyle w:val="a3"/>
        <w:ind w:left="284" w:firstLine="0"/>
      </w:pPr>
    </w:p>
    <w:p w14:paraId="59F36FA0" w14:textId="77777777" w:rsidR="009C7D20" w:rsidRDefault="009C7D20" w:rsidP="009C7D20">
      <w:pPr>
        <w:pStyle w:val="a3"/>
        <w:ind w:left="284" w:firstLine="0"/>
      </w:pPr>
      <w:r>
        <w:t>Образовательная программа ФАР включает в себя темы:</w:t>
      </w:r>
    </w:p>
    <w:p w14:paraId="6B0E387C" w14:textId="77777777" w:rsidR="009C7D20" w:rsidRDefault="009C7D20" w:rsidP="009C7D20">
      <w:pPr>
        <w:pStyle w:val="a3"/>
        <w:numPr>
          <w:ilvl w:val="0"/>
          <w:numId w:val="8"/>
        </w:numPr>
      </w:pPr>
      <w:r>
        <w:t>Виды нарушений антидопинговых правил</w:t>
      </w:r>
    </w:p>
    <w:p w14:paraId="1B99E921" w14:textId="77777777" w:rsidR="009C7D20" w:rsidRDefault="009C7D20" w:rsidP="009C7D20">
      <w:pPr>
        <w:pStyle w:val="a3"/>
        <w:numPr>
          <w:ilvl w:val="0"/>
          <w:numId w:val="8"/>
        </w:numPr>
      </w:pPr>
      <w:r>
        <w:t>Запрещенный список</w:t>
      </w:r>
    </w:p>
    <w:p w14:paraId="7A916908" w14:textId="77777777" w:rsidR="009C7D20" w:rsidRDefault="009C7D20" w:rsidP="009C7D20">
      <w:pPr>
        <w:pStyle w:val="a3"/>
        <w:numPr>
          <w:ilvl w:val="0"/>
          <w:numId w:val="8"/>
        </w:numPr>
      </w:pPr>
      <w:r>
        <w:t xml:space="preserve">Терапевтическое использование </w:t>
      </w:r>
    </w:p>
    <w:p w14:paraId="37775423" w14:textId="77777777" w:rsidR="009C7D20" w:rsidRDefault="009C7D20" w:rsidP="009C7D20">
      <w:pPr>
        <w:pStyle w:val="a3"/>
        <w:numPr>
          <w:ilvl w:val="0"/>
          <w:numId w:val="8"/>
        </w:numPr>
      </w:pPr>
      <w:r>
        <w:t>Ответственность за нарушение антидопинговых правил</w:t>
      </w:r>
    </w:p>
    <w:p w14:paraId="77E3A2D8" w14:textId="77777777" w:rsidR="009C7D20" w:rsidRDefault="009C7D20" w:rsidP="009C7D20">
      <w:pPr>
        <w:pStyle w:val="a3"/>
        <w:numPr>
          <w:ilvl w:val="0"/>
          <w:numId w:val="8"/>
        </w:numPr>
      </w:pPr>
      <w:r>
        <w:t xml:space="preserve">Процедура допинг-контроля </w:t>
      </w:r>
    </w:p>
    <w:p w14:paraId="72EB3A64" w14:textId="38BF95B8" w:rsidR="009C7D20" w:rsidRDefault="009C7D20" w:rsidP="009C7D20">
      <w:pPr>
        <w:pStyle w:val="a3"/>
        <w:numPr>
          <w:ilvl w:val="0"/>
          <w:numId w:val="8"/>
        </w:numPr>
      </w:pPr>
      <w:r w:rsidRPr="00B92C1E">
        <w:lastRenderedPageBreak/>
        <w:t>Пу</w:t>
      </w:r>
      <w:r w:rsidR="00C913AC" w:rsidRPr="00B92C1E">
        <w:t>л</w:t>
      </w:r>
      <w:r w:rsidRPr="00B92C1E">
        <w:t>ы</w:t>
      </w:r>
      <w:r>
        <w:t xml:space="preserve"> тестирования. Система АДАМС</w:t>
      </w:r>
    </w:p>
    <w:p w14:paraId="452C0D55" w14:textId="77777777" w:rsidR="009C7D20" w:rsidRDefault="009C7D20" w:rsidP="009C7D20">
      <w:pPr>
        <w:pStyle w:val="1"/>
        <w:numPr>
          <w:ilvl w:val="0"/>
          <w:numId w:val="1"/>
        </w:numPr>
      </w:pPr>
      <w:r>
        <w:t>Информационная политика.</w:t>
      </w:r>
    </w:p>
    <w:p w14:paraId="46084B39" w14:textId="77777777" w:rsidR="009C7D20" w:rsidRDefault="009C7D20" w:rsidP="009C7D20"/>
    <w:p w14:paraId="473A9F46" w14:textId="77777777" w:rsidR="00717B14" w:rsidRDefault="009C7D20" w:rsidP="00717B14">
      <w:pPr>
        <w:pStyle w:val="a3"/>
      </w:pPr>
      <w:r>
        <w:t xml:space="preserve">Одним из механизмов формирования устойчивой антидопинговой культуры является медиа-повестка. Все </w:t>
      </w:r>
      <w:r w:rsidR="00717B14">
        <w:t xml:space="preserve">документы и нормативно-правовые акты уже загружены на официальный сайт федерации в раздел антидопинг. </w:t>
      </w:r>
    </w:p>
    <w:p w14:paraId="2EFD2AE7" w14:textId="77777777" w:rsidR="00717B14" w:rsidRDefault="00717B14" w:rsidP="00717B14">
      <w:pPr>
        <w:pStyle w:val="a3"/>
      </w:pPr>
      <w:r>
        <w:t>Так же на сайте размещены ссылки на:</w:t>
      </w:r>
    </w:p>
    <w:p w14:paraId="4163BE07" w14:textId="77777777" w:rsidR="00717B14" w:rsidRDefault="00717B14" w:rsidP="00717B14">
      <w:pPr>
        <w:pStyle w:val="a3"/>
        <w:numPr>
          <w:ilvl w:val="0"/>
          <w:numId w:val="9"/>
        </w:numPr>
      </w:pPr>
      <w:r>
        <w:t>Образовательные ресурсы РУСАДА</w:t>
      </w:r>
    </w:p>
    <w:p w14:paraId="2A7DF1C7" w14:textId="77777777" w:rsidR="00717B14" w:rsidRDefault="00717B14" w:rsidP="00717B14">
      <w:pPr>
        <w:pStyle w:val="a3"/>
        <w:numPr>
          <w:ilvl w:val="0"/>
          <w:numId w:val="9"/>
        </w:numPr>
      </w:pPr>
      <w:r>
        <w:t>Видео-инструкцию по заполнению системы АДАМС</w:t>
      </w:r>
    </w:p>
    <w:p w14:paraId="3CB133F6" w14:textId="77777777" w:rsidR="00717B14" w:rsidRDefault="00717B14" w:rsidP="00717B14">
      <w:pPr>
        <w:pStyle w:val="a3"/>
        <w:numPr>
          <w:ilvl w:val="0"/>
          <w:numId w:val="9"/>
        </w:numPr>
      </w:pPr>
      <w:r>
        <w:t>Сервис по проверке препаратов</w:t>
      </w:r>
    </w:p>
    <w:p w14:paraId="752347F2" w14:textId="77777777" w:rsidR="00717B14" w:rsidRDefault="00717B14" w:rsidP="00717B14">
      <w:pPr>
        <w:pStyle w:val="a3"/>
        <w:numPr>
          <w:ilvl w:val="0"/>
          <w:numId w:val="9"/>
        </w:numPr>
      </w:pPr>
      <w:r>
        <w:t>Памятку о правах спортсмена</w:t>
      </w:r>
    </w:p>
    <w:p w14:paraId="658BF81D" w14:textId="77777777" w:rsidR="00717B14" w:rsidRDefault="00717B14" w:rsidP="00717B14">
      <w:pPr>
        <w:pStyle w:val="a3"/>
        <w:numPr>
          <w:ilvl w:val="0"/>
          <w:numId w:val="9"/>
        </w:numPr>
      </w:pPr>
      <w:r>
        <w:t>Сервис «Сообщи о допинге»</w:t>
      </w:r>
    </w:p>
    <w:p w14:paraId="45BA4B46" w14:textId="77777777" w:rsidR="00717B14" w:rsidRDefault="00717B14" w:rsidP="00717B14">
      <w:pPr>
        <w:pStyle w:val="a3"/>
      </w:pPr>
    </w:p>
    <w:p w14:paraId="16E694FF" w14:textId="77777777" w:rsidR="00717B14" w:rsidRDefault="00717B14" w:rsidP="00717B14">
      <w:pPr>
        <w:pStyle w:val="a3"/>
      </w:pPr>
      <w:r>
        <w:t xml:space="preserve">Все важные новости РУСАДА дублируются в телеграмм-чаты сборной. После каждого образовательного семинара в телеграмм-чаты дублируются все ссылки на ресурсы РУСАДА. </w:t>
      </w:r>
    </w:p>
    <w:p w14:paraId="26EEC8F0" w14:textId="77777777" w:rsidR="00717B14" w:rsidRDefault="00717B14" w:rsidP="00717B14">
      <w:pPr>
        <w:pStyle w:val="a3"/>
      </w:pPr>
      <w:r>
        <w:t>Политика доступности и открытости информации помогает формировать у спортсменов нулевую толерантность к допингу и устойчивые моральные принципы.</w:t>
      </w:r>
    </w:p>
    <w:p w14:paraId="319F71E9" w14:textId="77777777" w:rsidR="00717B14" w:rsidRDefault="00717B14" w:rsidP="00717B14">
      <w:pPr>
        <w:pStyle w:val="a3"/>
      </w:pPr>
    </w:p>
    <w:p w14:paraId="4CE1BF80" w14:textId="6A0D1848" w:rsidR="00717B14" w:rsidRDefault="00717B14" w:rsidP="00717B14">
      <w:pPr>
        <w:pStyle w:val="1"/>
        <w:numPr>
          <w:ilvl w:val="0"/>
          <w:numId w:val="1"/>
        </w:numPr>
      </w:pPr>
      <w:r>
        <w:t>Контроль за реализацией а</w:t>
      </w:r>
      <w:r w:rsidR="003E1B5F">
        <w:t>нтидопинговых мероприятий</w:t>
      </w:r>
      <w:r w:rsidR="00EE6F64">
        <w:t>.</w:t>
      </w:r>
    </w:p>
    <w:p w14:paraId="13698309" w14:textId="0E5F5744" w:rsidR="00EE6F64" w:rsidRDefault="00EE6F64" w:rsidP="00EE6F64">
      <w:pPr>
        <w:pStyle w:val="a3"/>
      </w:pPr>
    </w:p>
    <w:p w14:paraId="7AA37476" w14:textId="0A380988" w:rsidR="00EE6F64" w:rsidRDefault="00EE6F64" w:rsidP="00EE6F64">
      <w:pPr>
        <w:pStyle w:val="a3"/>
      </w:pPr>
      <w:r>
        <w:t>Общий контроль за реализацией антидопинговых мероприятий и стратегии возлагается на Антидопинговую комиссию ФАР, которая готовит отчеты и по запросу отправляет из в РУСАДА и Олимпийский комитет России и Министерство спорта РФ.</w:t>
      </w:r>
    </w:p>
    <w:p w14:paraId="56C39B21" w14:textId="77777777" w:rsidR="00EE6F64" w:rsidRDefault="00EE6F64" w:rsidP="00EE6F64">
      <w:pPr>
        <w:pStyle w:val="a3"/>
      </w:pPr>
      <w:r>
        <w:t xml:space="preserve">Главная цель антидопинговых мероприятий – создание прозрачной системы антидопинговой работы в </w:t>
      </w:r>
      <w:r>
        <w:lastRenderedPageBreak/>
        <w:t xml:space="preserve">федерации, в том числе с региональными представительствами. </w:t>
      </w:r>
    </w:p>
    <w:p w14:paraId="428D2932" w14:textId="77777777" w:rsidR="00EE6F64" w:rsidRDefault="00EE6F64" w:rsidP="00EE6F64">
      <w:pPr>
        <w:pStyle w:val="a3"/>
      </w:pPr>
      <w:r>
        <w:t>Системная работа позволит сформировать нулевую толерантность к допингу в среде альпинистов. Максимальное количество спортсменов, тренеров и других причастных к альпинизму людей должны получить антидопинговое образование и применять его в своей спортивной жизни. Заинтересованность спортсменов в честной игре и сохранении здоровья будет служить дополнительным ресурсом для формирования среды свободной от допинга.</w:t>
      </w:r>
    </w:p>
    <w:p w14:paraId="22D267E5" w14:textId="392D2322" w:rsidR="00BD1055" w:rsidRDefault="00EE6F64" w:rsidP="00EE6F64">
      <w:pPr>
        <w:pStyle w:val="a3"/>
      </w:pPr>
      <w:r>
        <w:t xml:space="preserve">Показателем эффективности стратегии будет выступать уменьшение количества/ отсутствие случаев нарушения антидопинговых правил, </w:t>
      </w:r>
      <w:r w:rsidR="00BD1055">
        <w:t xml:space="preserve">снижение количества/отсутствие флажков за несвоевременную передачу данных или некорректные данные в системе АДАМС, а </w:t>
      </w:r>
      <w:r w:rsidR="00BD1055" w:rsidRPr="001779FA">
        <w:t>также</w:t>
      </w:r>
      <w:r w:rsidR="00BD1055">
        <w:t xml:space="preserve"> </w:t>
      </w:r>
      <w:r w:rsidR="001779FA">
        <w:t>повышение уровня осведомленности в области антидопинга</w:t>
      </w:r>
      <w:r w:rsidR="00BD1055">
        <w:t xml:space="preserve">. </w:t>
      </w:r>
    </w:p>
    <w:p w14:paraId="697FB1C4" w14:textId="77777777" w:rsidR="00BD1055" w:rsidRDefault="00BD1055">
      <w:pPr>
        <w:spacing w:after="160" w:line="259" w:lineRule="auto"/>
        <w:jc w:val="left"/>
        <w:rPr>
          <w:rFonts w:eastAsia="Times New Roman" w:cs="Times New Roman"/>
          <w:b w:val="0"/>
          <w:szCs w:val="28"/>
        </w:rPr>
      </w:pPr>
      <w:r>
        <w:br w:type="page"/>
      </w:r>
    </w:p>
    <w:p w14:paraId="0EE34575" w14:textId="3878D959" w:rsidR="00EE6F64" w:rsidRDefault="00BD1055" w:rsidP="00BD1055">
      <w:pPr>
        <w:pStyle w:val="1"/>
      </w:pPr>
      <w:r>
        <w:lastRenderedPageBreak/>
        <w:t>Приложение 1. План антидопинговых мероприятий на 2022-202</w:t>
      </w:r>
      <w:r w:rsidR="0057612E">
        <w:t>6</w:t>
      </w:r>
      <w:r>
        <w:t xml:space="preserve"> гг.</w:t>
      </w:r>
    </w:p>
    <w:tbl>
      <w:tblPr>
        <w:tblStyle w:val="a8"/>
        <w:tblW w:w="0" w:type="auto"/>
        <w:tblLook w:val="04A0" w:firstRow="1" w:lastRow="0" w:firstColumn="1" w:lastColumn="0" w:noHBand="0" w:noVBand="1"/>
      </w:tblPr>
      <w:tblGrid>
        <w:gridCol w:w="1234"/>
        <w:gridCol w:w="2123"/>
        <w:gridCol w:w="1637"/>
        <w:gridCol w:w="2466"/>
        <w:gridCol w:w="2030"/>
        <w:gridCol w:w="1480"/>
        <w:gridCol w:w="1980"/>
      </w:tblGrid>
      <w:tr w:rsidR="00F66F04" w:rsidRPr="00BD1055" w14:paraId="172F8FE9" w14:textId="77777777" w:rsidTr="00742A00">
        <w:tc>
          <w:tcPr>
            <w:tcW w:w="0" w:type="auto"/>
            <w:vAlign w:val="center"/>
          </w:tcPr>
          <w:p w14:paraId="37EE990D" w14:textId="77777777" w:rsidR="00BD1055" w:rsidRPr="00BD1055" w:rsidRDefault="00BD1055" w:rsidP="00BD1055">
            <w:pPr>
              <w:pStyle w:val="a3"/>
              <w:ind w:firstLine="0"/>
              <w:rPr>
                <w:sz w:val="24"/>
                <w:szCs w:val="24"/>
              </w:rPr>
            </w:pPr>
          </w:p>
        </w:tc>
        <w:tc>
          <w:tcPr>
            <w:tcW w:w="0" w:type="auto"/>
            <w:vAlign w:val="center"/>
          </w:tcPr>
          <w:p w14:paraId="5772599F" w14:textId="6632C7AA" w:rsidR="00BD1055" w:rsidRPr="00BD1055" w:rsidRDefault="00BD1055" w:rsidP="00BD1055">
            <w:pPr>
              <w:pStyle w:val="a3"/>
              <w:ind w:firstLine="0"/>
              <w:rPr>
                <w:sz w:val="24"/>
                <w:szCs w:val="24"/>
              </w:rPr>
            </w:pPr>
            <w:r w:rsidRPr="00BD1055">
              <w:rPr>
                <w:sz w:val="24"/>
                <w:szCs w:val="24"/>
              </w:rPr>
              <w:t>Задача</w:t>
            </w:r>
          </w:p>
        </w:tc>
        <w:tc>
          <w:tcPr>
            <w:tcW w:w="0" w:type="auto"/>
            <w:vAlign w:val="center"/>
          </w:tcPr>
          <w:p w14:paraId="58E4FE54" w14:textId="1B99E327" w:rsidR="00BD1055" w:rsidRPr="00BD1055" w:rsidRDefault="00BD1055" w:rsidP="00BD1055">
            <w:pPr>
              <w:pStyle w:val="a3"/>
              <w:ind w:firstLine="0"/>
              <w:rPr>
                <w:sz w:val="24"/>
                <w:szCs w:val="24"/>
              </w:rPr>
            </w:pPr>
            <w:r w:rsidRPr="00BD1055">
              <w:rPr>
                <w:sz w:val="24"/>
                <w:szCs w:val="24"/>
              </w:rPr>
              <w:t>Цель</w:t>
            </w:r>
          </w:p>
        </w:tc>
        <w:tc>
          <w:tcPr>
            <w:tcW w:w="0" w:type="auto"/>
            <w:vAlign w:val="center"/>
          </w:tcPr>
          <w:p w14:paraId="63FDC6FD" w14:textId="5909179B" w:rsidR="00BD1055" w:rsidRPr="00BD1055" w:rsidRDefault="00BD1055" w:rsidP="00BD1055">
            <w:pPr>
              <w:pStyle w:val="a3"/>
              <w:ind w:firstLine="0"/>
              <w:rPr>
                <w:sz w:val="24"/>
                <w:szCs w:val="24"/>
              </w:rPr>
            </w:pPr>
            <w:r w:rsidRPr="00BD1055">
              <w:rPr>
                <w:sz w:val="24"/>
                <w:szCs w:val="24"/>
              </w:rPr>
              <w:t>Инструменты</w:t>
            </w:r>
          </w:p>
        </w:tc>
        <w:tc>
          <w:tcPr>
            <w:tcW w:w="2030" w:type="dxa"/>
            <w:vAlign w:val="center"/>
          </w:tcPr>
          <w:p w14:paraId="19C7B606" w14:textId="1E85E982" w:rsidR="00BD1055" w:rsidRPr="00BD1055" w:rsidRDefault="00BD1055" w:rsidP="00BD1055">
            <w:pPr>
              <w:pStyle w:val="a3"/>
              <w:ind w:firstLine="0"/>
              <w:rPr>
                <w:sz w:val="24"/>
                <w:szCs w:val="24"/>
              </w:rPr>
            </w:pPr>
            <w:r w:rsidRPr="00BD1055">
              <w:rPr>
                <w:sz w:val="24"/>
                <w:szCs w:val="24"/>
              </w:rPr>
              <w:t>Исполнитель</w:t>
            </w:r>
          </w:p>
        </w:tc>
        <w:tc>
          <w:tcPr>
            <w:tcW w:w="1480" w:type="dxa"/>
            <w:vAlign w:val="center"/>
          </w:tcPr>
          <w:p w14:paraId="1D9EBD0D" w14:textId="502CDA2E" w:rsidR="00BD1055" w:rsidRPr="00BD1055" w:rsidRDefault="00BD1055" w:rsidP="00BD1055">
            <w:pPr>
              <w:pStyle w:val="a3"/>
              <w:ind w:firstLine="0"/>
              <w:rPr>
                <w:sz w:val="24"/>
                <w:szCs w:val="24"/>
              </w:rPr>
            </w:pPr>
            <w:r w:rsidRPr="00BD1055">
              <w:rPr>
                <w:sz w:val="24"/>
                <w:szCs w:val="24"/>
              </w:rPr>
              <w:t>Сроки</w:t>
            </w:r>
          </w:p>
        </w:tc>
        <w:tc>
          <w:tcPr>
            <w:tcW w:w="0" w:type="auto"/>
            <w:vAlign w:val="center"/>
          </w:tcPr>
          <w:p w14:paraId="6DC77064" w14:textId="3E0A1372" w:rsidR="00BD1055" w:rsidRPr="00BD1055" w:rsidRDefault="000D4681" w:rsidP="00BD1055">
            <w:pPr>
              <w:pStyle w:val="a3"/>
              <w:ind w:firstLine="0"/>
              <w:rPr>
                <w:sz w:val="24"/>
                <w:szCs w:val="24"/>
              </w:rPr>
            </w:pPr>
            <w:r>
              <w:rPr>
                <w:sz w:val="24"/>
                <w:szCs w:val="24"/>
              </w:rPr>
              <w:t>Критерий выполнения</w:t>
            </w:r>
          </w:p>
        </w:tc>
      </w:tr>
      <w:tr w:rsidR="00F66F04" w:rsidRPr="00BD1055" w14:paraId="0E983601" w14:textId="77777777" w:rsidTr="00742A00">
        <w:tc>
          <w:tcPr>
            <w:tcW w:w="0" w:type="auto"/>
            <w:vAlign w:val="center"/>
          </w:tcPr>
          <w:p w14:paraId="47ACFA76" w14:textId="77777777" w:rsidR="00BD1055" w:rsidRPr="00742A00" w:rsidRDefault="00BD1055" w:rsidP="00BD1055">
            <w:pPr>
              <w:pStyle w:val="a3"/>
              <w:ind w:firstLine="0"/>
              <w:rPr>
                <w:b/>
                <w:bCs/>
                <w:sz w:val="24"/>
                <w:szCs w:val="24"/>
              </w:rPr>
            </w:pPr>
            <w:r w:rsidRPr="00742A00">
              <w:rPr>
                <w:b/>
                <w:bCs/>
                <w:sz w:val="24"/>
                <w:szCs w:val="24"/>
              </w:rPr>
              <w:t xml:space="preserve">Краткосрочные </w:t>
            </w:r>
          </w:p>
          <w:p w14:paraId="16B0A08F" w14:textId="37EEFF22" w:rsidR="00BD1055" w:rsidRPr="00BD1055" w:rsidRDefault="00BD1055" w:rsidP="00BD1055">
            <w:pPr>
              <w:pStyle w:val="a3"/>
              <w:ind w:firstLine="0"/>
              <w:rPr>
                <w:sz w:val="24"/>
                <w:szCs w:val="24"/>
              </w:rPr>
            </w:pPr>
            <w:r w:rsidRPr="00742A00">
              <w:rPr>
                <w:b/>
                <w:bCs/>
                <w:sz w:val="24"/>
                <w:szCs w:val="24"/>
              </w:rPr>
              <w:t>(до 31.12.2</w:t>
            </w:r>
            <w:r w:rsidR="00B92C1E">
              <w:rPr>
                <w:b/>
                <w:bCs/>
                <w:sz w:val="24"/>
                <w:szCs w:val="24"/>
                <w:lang w:val="en-US"/>
              </w:rPr>
              <w:t>3</w:t>
            </w:r>
            <w:r w:rsidRPr="00742A00">
              <w:rPr>
                <w:b/>
                <w:bCs/>
                <w:sz w:val="24"/>
                <w:szCs w:val="24"/>
              </w:rPr>
              <w:t>)</w:t>
            </w:r>
          </w:p>
        </w:tc>
        <w:tc>
          <w:tcPr>
            <w:tcW w:w="0" w:type="auto"/>
            <w:vAlign w:val="center"/>
          </w:tcPr>
          <w:p w14:paraId="110C494C" w14:textId="679838A7" w:rsidR="00BD1055" w:rsidRPr="00BD1055" w:rsidRDefault="00BD1055" w:rsidP="00BD1055">
            <w:pPr>
              <w:pStyle w:val="a3"/>
              <w:ind w:firstLine="0"/>
              <w:rPr>
                <w:sz w:val="24"/>
                <w:szCs w:val="24"/>
              </w:rPr>
            </w:pPr>
            <w:r w:rsidRPr="00BD1055">
              <w:rPr>
                <w:sz w:val="24"/>
                <w:szCs w:val="24"/>
              </w:rPr>
              <w:t>Обновление сайта ФАР</w:t>
            </w:r>
            <w:r>
              <w:rPr>
                <w:sz w:val="24"/>
                <w:szCs w:val="24"/>
              </w:rPr>
              <w:t xml:space="preserve">, добавление актуальной информации и документов </w:t>
            </w:r>
          </w:p>
        </w:tc>
        <w:tc>
          <w:tcPr>
            <w:tcW w:w="0" w:type="auto"/>
            <w:vAlign w:val="center"/>
          </w:tcPr>
          <w:p w14:paraId="1F6496B1" w14:textId="4FE5297D" w:rsidR="00BD1055" w:rsidRPr="00BD1055" w:rsidRDefault="00CD2E8F" w:rsidP="00BD1055">
            <w:pPr>
              <w:pStyle w:val="a3"/>
              <w:ind w:firstLine="0"/>
              <w:rPr>
                <w:sz w:val="24"/>
                <w:szCs w:val="24"/>
              </w:rPr>
            </w:pPr>
            <w:r>
              <w:rPr>
                <w:sz w:val="24"/>
                <w:szCs w:val="24"/>
              </w:rPr>
              <w:t>Сделать информацию максимально доступной для всего сообщества альпинистов</w:t>
            </w:r>
          </w:p>
        </w:tc>
        <w:tc>
          <w:tcPr>
            <w:tcW w:w="0" w:type="auto"/>
            <w:vAlign w:val="center"/>
          </w:tcPr>
          <w:p w14:paraId="42E55AC4" w14:textId="77777777" w:rsidR="00BD1055" w:rsidRDefault="00CD2E8F" w:rsidP="00BD1055">
            <w:pPr>
              <w:pStyle w:val="a3"/>
              <w:ind w:firstLine="0"/>
              <w:rPr>
                <w:sz w:val="24"/>
                <w:szCs w:val="24"/>
              </w:rPr>
            </w:pPr>
            <w:r>
              <w:rPr>
                <w:sz w:val="24"/>
                <w:szCs w:val="24"/>
              </w:rPr>
              <w:t>Законодательные акты</w:t>
            </w:r>
          </w:p>
          <w:p w14:paraId="54CEC82B" w14:textId="77777777" w:rsidR="00CD2E8F" w:rsidRDefault="00CD2E8F" w:rsidP="00BD1055">
            <w:pPr>
              <w:pStyle w:val="a3"/>
              <w:ind w:firstLine="0"/>
              <w:rPr>
                <w:sz w:val="24"/>
                <w:szCs w:val="24"/>
              </w:rPr>
            </w:pPr>
            <w:r>
              <w:rPr>
                <w:sz w:val="24"/>
                <w:szCs w:val="24"/>
              </w:rPr>
              <w:t>Памятки РУСАДА</w:t>
            </w:r>
          </w:p>
          <w:p w14:paraId="70F5D2F9" w14:textId="1DC6B633" w:rsidR="00CD2E8F" w:rsidRPr="00BD1055" w:rsidRDefault="00CD2E8F" w:rsidP="00BD1055">
            <w:pPr>
              <w:pStyle w:val="a3"/>
              <w:ind w:firstLine="0"/>
              <w:rPr>
                <w:sz w:val="24"/>
                <w:szCs w:val="24"/>
              </w:rPr>
            </w:pPr>
            <w:r>
              <w:rPr>
                <w:sz w:val="24"/>
                <w:szCs w:val="24"/>
              </w:rPr>
              <w:t>Кнопка «сообщи о допинге»</w:t>
            </w:r>
          </w:p>
        </w:tc>
        <w:tc>
          <w:tcPr>
            <w:tcW w:w="2030" w:type="dxa"/>
            <w:vAlign w:val="center"/>
          </w:tcPr>
          <w:p w14:paraId="21AB9006" w14:textId="30E591FE" w:rsidR="00BD1055" w:rsidRPr="00CD2E8F" w:rsidRDefault="00CD2E8F" w:rsidP="00BD1055">
            <w:pPr>
              <w:pStyle w:val="a3"/>
              <w:ind w:firstLine="0"/>
              <w:rPr>
                <w:sz w:val="24"/>
                <w:szCs w:val="24"/>
              </w:rPr>
            </w:pPr>
            <w:r>
              <w:rPr>
                <w:sz w:val="24"/>
                <w:szCs w:val="24"/>
              </w:rPr>
              <w:t xml:space="preserve">Специалист по антидопингу, </w:t>
            </w:r>
            <w:r>
              <w:rPr>
                <w:sz w:val="24"/>
                <w:szCs w:val="24"/>
                <w:lang w:val="en-US"/>
              </w:rPr>
              <w:t>IT</w:t>
            </w:r>
            <w:r>
              <w:rPr>
                <w:sz w:val="24"/>
                <w:szCs w:val="24"/>
              </w:rPr>
              <w:t xml:space="preserve"> сотрудник</w:t>
            </w:r>
          </w:p>
        </w:tc>
        <w:tc>
          <w:tcPr>
            <w:tcW w:w="1480" w:type="dxa"/>
            <w:vAlign w:val="center"/>
          </w:tcPr>
          <w:p w14:paraId="4DC0E981" w14:textId="3C6F3730" w:rsidR="00BD1055" w:rsidRPr="00B92C1E" w:rsidRDefault="00CD2E8F" w:rsidP="00BD1055">
            <w:pPr>
              <w:pStyle w:val="a3"/>
              <w:ind w:firstLine="0"/>
              <w:rPr>
                <w:sz w:val="24"/>
                <w:szCs w:val="24"/>
              </w:rPr>
            </w:pPr>
            <w:r w:rsidRPr="00B92C1E">
              <w:rPr>
                <w:sz w:val="24"/>
                <w:szCs w:val="24"/>
              </w:rPr>
              <w:t>До 31.12.2</w:t>
            </w:r>
            <w:r w:rsidR="00E9699A" w:rsidRPr="00B92C1E">
              <w:rPr>
                <w:sz w:val="24"/>
                <w:szCs w:val="24"/>
              </w:rPr>
              <w:t>3</w:t>
            </w:r>
          </w:p>
        </w:tc>
        <w:tc>
          <w:tcPr>
            <w:tcW w:w="0" w:type="auto"/>
            <w:vAlign w:val="center"/>
          </w:tcPr>
          <w:p w14:paraId="7CCAE3F5" w14:textId="3B75EC45" w:rsidR="00BD1055" w:rsidRPr="00BD1055" w:rsidRDefault="00CD2E8F" w:rsidP="00BD1055">
            <w:pPr>
              <w:pStyle w:val="a3"/>
              <w:ind w:firstLine="0"/>
              <w:rPr>
                <w:sz w:val="24"/>
                <w:szCs w:val="24"/>
              </w:rPr>
            </w:pPr>
            <w:r>
              <w:rPr>
                <w:sz w:val="24"/>
                <w:szCs w:val="24"/>
              </w:rPr>
              <w:t>Соответствие сайта требованиям Министерства спорта РФ и ОКР</w:t>
            </w:r>
          </w:p>
        </w:tc>
      </w:tr>
      <w:tr w:rsidR="00F66F04" w:rsidRPr="00BD1055" w14:paraId="2E3BD1BE" w14:textId="77777777" w:rsidTr="00742A00">
        <w:tc>
          <w:tcPr>
            <w:tcW w:w="0" w:type="auto"/>
            <w:vAlign w:val="center"/>
          </w:tcPr>
          <w:p w14:paraId="005C6B8E" w14:textId="77777777" w:rsidR="00BD1055" w:rsidRPr="00BD1055" w:rsidRDefault="00BD1055" w:rsidP="00BD1055">
            <w:pPr>
              <w:pStyle w:val="a3"/>
              <w:ind w:firstLine="0"/>
              <w:rPr>
                <w:sz w:val="24"/>
                <w:szCs w:val="24"/>
              </w:rPr>
            </w:pPr>
          </w:p>
        </w:tc>
        <w:tc>
          <w:tcPr>
            <w:tcW w:w="0" w:type="auto"/>
            <w:vAlign w:val="center"/>
          </w:tcPr>
          <w:p w14:paraId="7496D9FC" w14:textId="62AC8911" w:rsidR="00BD1055" w:rsidRPr="00BD1055" w:rsidRDefault="00CD2E8F" w:rsidP="00BD1055">
            <w:pPr>
              <w:pStyle w:val="a3"/>
              <w:ind w:firstLine="0"/>
              <w:rPr>
                <w:sz w:val="24"/>
                <w:szCs w:val="24"/>
              </w:rPr>
            </w:pPr>
            <w:r>
              <w:rPr>
                <w:sz w:val="24"/>
                <w:szCs w:val="24"/>
              </w:rPr>
              <w:t>Семинары со спортсменами, тренерами и сотрудниками ФАР</w:t>
            </w:r>
          </w:p>
        </w:tc>
        <w:tc>
          <w:tcPr>
            <w:tcW w:w="0" w:type="auto"/>
            <w:vAlign w:val="center"/>
          </w:tcPr>
          <w:p w14:paraId="5A35899D" w14:textId="744D545E" w:rsidR="00BD1055" w:rsidRPr="00BD1055" w:rsidRDefault="00CD2E8F" w:rsidP="00BD1055">
            <w:pPr>
              <w:pStyle w:val="a3"/>
              <w:ind w:firstLine="0"/>
              <w:rPr>
                <w:sz w:val="24"/>
                <w:szCs w:val="24"/>
              </w:rPr>
            </w:pPr>
            <w:r>
              <w:rPr>
                <w:sz w:val="24"/>
                <w:szCs w:val="24"/>
              </w:rPr>
              <w:t>Повышение уровня осведомленности в области антидопинговых правил</w:t>
            </w:r>
          </w:p>
        </w:tc>
        <w:tc>
          <w:tcPr>
            <w:tcW w:w="0" w:type="auto"/>
            <w:vAlign w:val="center"/>
          </w:tcPr>
          <w:p w14:paraId="52ED3802" w14:textId="3EF4359F" w:rsidR="00BD1055" w:rsidRPr="00BD1055" w:rsidRDefault="00CD2E8F" w:rsidP="00BD1055">
            <w:pPr>
              <w:pStyle w:val="a3"/>
              <w:ind w:firstLine="0"/>
              <w:rPr>
                <w:sz w:val="24"/>
                <w:szCs w:val="24"/>
              </w:rPr>
            </w:pPr>
            <w:r>
              <w:rPr>
                <w:sz w:val="24"/>
                <w:szCs w:val="24"/>
              </w:rPr>
              <w:t>Организация семинаров в рамках тренировочных мероприятий</w:t>
            </w:r>
          </w:p>
        </w:tc>
        <w:tc>
          <w:tcPr>
            <w:tcW w:w="2030" w:type="dxa"/>
            <w:vAlign w:val="center"/>
          </w:tcPr>
          <w:p w14:paraId="718A74BF" w14:textId="46CF033C" w:rsidR="00BD1055" w:rsidRPr="00BD1055" w:rsidRDefault="00CD2E8F" w:rsidP="00BD1055">
            <w:pPr>
              <w:pStyle w:val="a3"/>
              <w:ind w:firstLine="0"/>
              <w:rPr>
                <w:sz w:val="24"/>
                <w:szCs w:val="24"/>
              </w:rPr>
            </w:pPr>
            <w:r>
              <w:rPr>
                <w:sz w:val="24"/>
                <w:szCs w:val="24"/>
              </w:rPr>
              <w:t>Специалист по антидопингу ФАР</w:t>
            </w:r>
          </w:p>
        </w:tc>
        <w:tc>
          <w:tcPr>
            <w:tcW w:w="1480" w:type="dxa"/>
            <w:vAlign w:val="center"/>
          </w:tcPr>
          <w:p w14:paraId="67ADC34A" w14:textId="0081EFDC" w:rsidR="00BD1055" w:rsidRPr="00B92C1E" w:rsidRDefault="00CD2E8F" w:rsidP="00BD1055">
            <w:pPr>
              <w:pStyle w:val="a3"/>
              <w:ind w:firstLine="0"/>
              <w:rPr>
                <w:sz w:val="24"/>
                <w:szCs w:val="24"/>
              </w:rPr>
            </w:pPr>
            <w:r w:rsidRPr="00B92C1E">
              <w:rPr>
                <w:sz w:val="24"/>
                <w:szCs w:val="24"/>
              </w:rPr>
              <w:t>До 31.12.2</w:t>
            </w:r>
            <w:r w:rsidR="00E9699A" w:rsidRPr="00B92C1E">
              <w:rPr>
                <w:sz w:val="24"/>
                <w:szCs w:val="24"/>
              </w:rPr>
              <w:t xml:space="preserve">3 </w:t>
            </w:r>
            <w:r w:rsidRPr="00B92C1E">
              <w:rPr>
                <w:sz w:val="24"/>
                <w:szCs w:val="24"/>
              </w:rPr>
              <w:t>(и д</w:t>
            </w:r>
            <w:r w:rsidR="006945A8" w:rsidRPr="00B92C1E">
              <w:rPr>
                <w:sz w:val="24"/>
                <w:szCs w:val="24"/>
              </w:rPr>
              <w:t>а</w:t>
            </w:r>
            <w:r w:rsidRPr="00B92C1E">
              <w:rPr>
                <w:sz w:val="24"/>
                <w:szCs w:val="24"/>
              </w:rPr>
              <w:t>лее на постоянной основе)</w:t>
            </w:r>
          </w:p>
        </w:tc>
        <w:tc>
          <w:tcPr>
            <w:tcW w:w="0" w:type="auto"/>
            <w:vAlign w:val="center"/>
          </w:tcPr>
          <w:p w14:paraId="1029CA1F" w14:textId="443BC7E3" w:rsidR="00BD1055" w:rsidRPr="00BD1055" w:rsidRDefault="00CD2E8F" w:rsidP="00BD1055">
            <w:pPr>
              <w:pStyle w:val="a3"/>
              <w:ind w:firstLine="0"/>
              <w:rPr>
                <w:sz w:val="24"/>
                <w:szCs w:val="24"/>
              </w:rPr>
            </w:pPr>
            <w:r>
              <w:rPr>
                <w:sz w:val="24"/>
                <w:szCs w:val="24"/>
              </w:rPr>
              <w:t>Включение информации о проведенных мероприятиях в ежегодный отчет</w:t>
            </w:r>
          </w:p>
        </w:tc>
      </w:tr>
      <w:tr w:rsidR="00F66F04" w:rsidRPr="00BD1055" w14:paraId="73E81896" w14:textId="77777777" w:rsidTr="00742A00">
        <w:tc>
          <w:tcPr>
            <w:tcW w:w="0" w:type="auto"/>
            <w:vAlign w:val="center"/>
          </w:tcPr>
          <w:p w14:paraId="47EA2EA1" w14:textId="77777777" w:rsidR="00BD1055" w:rsidRPr="00BD1055" w:rsidRDefault="00BD1055" w:rsidP="00BD1055">
            <w:pPr>
              <w:pStyle w:val="a3"/>
              <w:ind w:firstLine="0"/>
              <w:rPr>
                <w:sz w:val="24"/>
                <w:szCs w:val="24"/>
              </w:rPr>
            </w:pPr>
          </w:p>
        </w:tc>
        <w:tc>
          <w:tcPr>
            <w:tcW w:w="0" w:type="auto"/>
            <w:vAlign w:val="center"/>
          </w:tcPr>
          <w:p w14:paraId="7E0BB0B3" w14:textId="3589ADB6" w:rsidR="00BD1055" w:rsidRPr="00BD1055" w:rsidRDefault="00CD2E8F" w:rsidP="00BD1055">
            <w:pPr>
              <w:pStyle w:val="a3"/>
              <w:ind w:firstLine="0"/>
              <w:rPr>
                <w:sz w:val="24"/>
                <w:szCs w:val="24"/>
              </w:rPr>
            </w:pPr>
            <w:r>
              <w:rPr>
                <w:sz w:val="24"/>
                <w:szCs w:val="24"/>
              </w:rPr>
              <w:t xml:space="preserve">Получение антидопингового образование у ответственных за антидопинговое сопровождение </w:t>
            </w:r>
          </w:p>
        </w:tc>
        <w:tc>
          <w:tcPr>
            <w:tcW w:w="0" w:type="auto"/>
            <w:vAlign w:val="center"/>
          </w:tcPr>
          <w:p w14:paraId="2186B78B" w14:textId="02EA5F79" w:rsidR="00BD1055" w:rsidRPr="00BD1055" w:rsidRDefault="00CD2E8F" w:rsidP="00BD1055">
            <w:pPr>
              <w:pStyle w:val="a3"/>
              <w:ind w:firstLine="0"/>
              <w:rPr>
                <w:sz w:val="24"/>
                <w:szCs w:val="24"/>
              </w:rPr>
            </w:pPr>
            <w:r>
              <w:rPr>
                <w:sz w:val="24"/>
                <w:szCs w:val="24"/>
              </w:rPr>
              <w:t>Повышение уровня профессионализма у ответственных за антидопинговое обеспечение</w:t>
            </w:r>
          </w:p>
        </w:tc>
        <w:tc>
          <w:tcPr>
            <w:tcW w:w="0" w:type="auto"/>
            <w:vAlign w:val="center"/>
          </w:tcPr>
          <w:p w14:paraId="483C145B" w14:textId="2EE592B3" w:rsidR="00BD1055" w:rsidRPr="00BD1055" w:rsidRDefault="00CD2E8F" w:rsidP="00BD1055">
            <w:pPr>
              <w:pStyle w:val="a3"/>
              <w:ind w:firstLine="0"/>
              <w:rPr>
                <w:sz w:val="24"/>
                <w:szCs w:val="24"/>
              </w:rPr>
            </w:pPr>
            <w:r>
              <w:rPr>
                <w:sz w:val="24"/>
                <w:szCs w:val="24"/>
              </w:rPr>
              <w:t>Обучающая программа от ОКР и</w:t>
            </w:r>
            <w:r w:rsidR="00BC5B38">
              <w:rPr>
                <w:sz w:val="24"/>
                <w:szCs w:val="24"/>
              </w:rPr>
              <w:t xml:space="preserve"> </w:t>
            </w:r>
            <w:r>
              <w:rPr>
                <w:sz w:val="24"/>
                <w:szCs w:val="24"/>
              </w:rPr>
              <w:t>РУСАДА</w:t>
            </w:r>
          </w:p>
        </w:tc>
        <w:tc>
          <w:tcPr>
            <w:tcW w:w="2030" w:type="dxa"/>
            <w:vAlign w:val="center"/>
          </w:tcPr>
          <w:p w14:paraId="43E5BE20" w14:textId="4EF3A1C0" w:rsidR="00BD1055" w:rsidRPr="00BD1055" w:rsidRDefault="00CD2E8F" w:rsidP="00BD1055">
            <w:pPr>
              <w:pStyle w:val="a3"/>
              <w:ind w:firstLine="0"/>
              <w:rPr>
                <w:sz w:val="24"/>
                <w:szCs w:val="24"/>
              </w:rPr>
            </w:pPr>
            <w:r>
              <w:rPr>
                <w:sz w:val="24"/>
                <w:szCs w:val="24"/>
              </w:rPr>
              <w:t>Ответственные за антидопинговое обеспечение ФАР и региональных федераций</w:t>
            </w:r>
          </w:p>
        </w:tc>
        <w:tc>
          <w:tcPr>
            <w:tcW w:w="1480" w:type="dxa"/>
            <w:vAlign w:val="center"/>
          </w:tcPr>
          <w:p w14:paraId="5FBBAE03" w14:textId="66FFDB8D" w:rsidR="00BD1055" w:rsidRPr="00B92C1E" w:rsidRDefault="00CD2E8F" w:rsidP="00BD1055">
            <w:pPr>
              <w:pStyle w:val="a3"/>
              <w:ind w:firstLine="0"/>
              <w:rPr>
                <w:sz w:val="24"/>
                <w:szCs w:val="24"/>
              </w:rPr>
            </w:pPr>
            <w:r w:rsidRPr="00B92C1E">
              <w:rPr>
                <w:sz w:val="24"/>
                <w:szCs w:val="24"/>
              </w:rPr>
              <w:t>До 31.12.2</w:t>
            </w:r>
            <w:r w:rsidR="00E9699A" w:rsidRPr="00B92C1E">
              <w:rPr>
                <w:sz w:val="24"/>
                <w:szCs w:val="24"/>
              </w:rPr>
              <w:t>3</w:t>
            </w:r>
            <w:r w:rsidRPr="00B92C1E">
              <w:rPr>
                <w:sz w:val="24"/>
                <w:szCs w:val="24"/>
              </w:rPr>
              <w:t xml:space="preserve"> (сроки реализации программы уточняются)</w:t>
            </w:r>
          </w:p>
        </w:tc>
        <w:tc>
          <w:tcPr>
            <w:tcW w:w="0" w:type="auto"/>
            <w:vAlign w:val="center"/>
          </w:tcPr>
          <w:p w14:paraId="1725EF26" w14:textId="5F1A2FE5" w:rsidR="00682A3A" w:rsidRDefault="001779FA" w:rsidP="00BD1055">
            <w:pPr>
              <w:pStyle w:val="a3"/>
              <w:ind w:firstLine="0"/>
              <w:rPr>
                <w:sz w:val="24"/>
                <w:szCs w:val="24"/>
              </w:rPr>
            </w:pPr>
            <w:r>
              <w:rPr>
                <w:sz w:val="24"/>
                <w:szCs w:val="24"/>
              </w:rPr>
              <w:t>70% региональных ответственных за антидопинговое обеспечение п</w:t>
            </w:r>
            <w:r w:rsidR="00CD2E8F">
              <w:rPr>
                <w:sz w:val="24"/>
                <w:szCs w:val="24"/>
              </w:rPr>
              <w:t>олуч</w:t>
            </w:r>
            <w:r>
              <w:rPr>
                <w:sz w:val="24"/>
                <w:szCs w:val="24"/>
              </w:rPr>
              <w:t>или</w:t>
            </w:r>
            <w:r w:rsidR="00CD2E8F">
              <w:rPr>
                <w:sz w:val="24"/>
                <w:szCs w:val="24"/>
              </w:rPr>
              <w:t xml:space="preserve"> диплом/</w:t>
            </w:r>
          </w:p>
          <w:p w14:paraId="3E0F8181" w14:textId="5DC21F79" w:rsidR="00BD1055" w:rsidRPr="00BD1055" w:rsidRDefault="001779FA" w:rsidP="00BD1055">
            <w:pPr>
              <w:pStyle w:val="a3"/>
              <w:ind w:firstLine="0"/>
              <w:rPr>
                <w:sz w:val="24"/>
                <w:szCs w:val="24"/>
              </w:rPr>
            </w:pPr>
            <w:r>
              <w:rPr>
                <w:sz w:val="24"/>
                <w:szCs w:val="24"/>
              </w:rPr>
              <w:t>с</w:t>
            </w:r>
            <w:r w:rsidR="00CD2E8F">
              <w:rPr>
                <w:sz w:val="24"/>
                <w:szCs w:val="24"/>
              </w:rPr>
              <w:t>ертификат</w:t>
            </w:r>
            <w:r>
              <w:rPr>
                <w:sz w:val="24"/>
                <w:szCs w:val="24"/>
              </w:rPr>
              <w:t xml:space="preserve"> о прохождении антидопингового образования </w:t>
            </w:r>
          </w:p>
        </w:tc>
      </w:tr>
      <w:tr w:rsidR="00F66F04" w:rsidRPr="00BD1055" w14:paraId="5C4394E6" w14:textId="77777777" w:rsidTr="00742A00">
        <w:tc>
          <w:tcPr>
            <w:tcW w:w="0" w:type="auto"/>
            <w:vAlign w:val="center"/>
          </w:tcPr>
          <w:p w14:paraId="2A0433D2" w14:textId="77777777" w:rsidR="00BD1055" w:rsidRPr="00BD1055" w:rsidRDefault="00BD1055" w:rsidP="00BD1055">
            <w:pPr>
              <w:pStyle w:val="a3"/>
              <w:ind w:firstLine="0"/>
              <w:rPr>
                <w:sz w:val="24"/>
                <w:szCs w:val="24"/>
              </w:rPr>
            </w:pPr>
          </w:p>
        </w:tc>
        <w:tc>
          <w:tcPr>
            <w:tcW w:w="0" w:type="auto"/>
            <w:vAlign w:val="center"/>
          </w:tcPr>
          <w:p w14:paraId="7E44C68B" w14:textId="53ADE0E7" w:rsidR="00BD1055" w:rsidRPr="00BD1055" w:rsidRDefault="00682A3A" w:rsidP="00BD1055">
            <w:pPr>
              <w:pStyle w:val="a3"/>
              <w:ind w:firstLine="0"/>
              <w:rPr>
                <w:sz w:val="24"/>
                <w:szCs w:val="24"/>
              </w:rPr>
            </w:pPr>
            <w:r>
              <w:rPr>
                <w:sz w:val="24"/>
                <w:szCs w:val="24"/>
              </w:rPr>
              <w:t xml:space="preserve">Создание реестра </w:t>
            </w:r>
            <w:r w:rsidR="00257D2C">
              <w:rPr>
                <w:sz w:val="24"/>
                <w:szCs w:val="24"/>
              </w:rPr>
              <w:t>лиц,</w:t>
            </w:r>
            <w:r>
              <w:rPr>
                <w:sz w:val="24"/>
                <w:szCs w:val="24"/>
              </w:rPr>
              <w:t xml:space="preserve"> получивших антидопинговое образование (</w:t>
            </w:r>
            <w:r w:rsidR="001779FA">
              <w:rPr>
                <w:sz w:val="24"/>
                <w:szCs w:val="24"/>
              </w:rPr>
              <w:t xml:space="preserve">портал онлайн-образования </w:t>
            </w:r>
            <w:r w:rsidR="00E9699A">
              <w:rPr>
                <w:sz w:val="24"/>
                <w:szCs w:val="24"/>
              </w:rPr>
              <w:t>РАА «</w:t>
            </w:r>
            <w:r w:rsidR="001779FA">
              <w:rPr>
                <w:sz w:val="24"/>
                <w:szCs w:val="24"/>
              </w:rPr>
              <w:t>РУСАД</w:t>
            </w:r>
            <w:r w:rsidR="00E9699A">
              <w:rPr>
                <w:sz w:val="24"/>
                <w:szCs w:val="24"/>
              </w:rPr>
              <w:t>А»</w:t>
            </w:r>
            <w:r w:rsidR="001779FA">
              <w:rPr>
                <w:sz w:val="24"/>
                <w:szCs w:val="24"/>
              </w:rPr>
              <w:t>)</w:t>
            </w:r>
          </w:p>
        </w:tc>
        <w:tc>
          <w:tcPr>
            <w:tcW w:w="0" w:type="auto"/>
            <w:vAlign w:val="center"/>
          </w:tcPr>
          <w:p w14:paraId="2F81B8BC" w14:textId="6A43FE94" w:rsidR="00BD1055" w:rsidRPr="00BD1055" w:rsidRDefault="00682A3A" w:rsidP="00BD1055">
            <w:pPr>
              <w:pStyle w:val="a3"/>
              <w:ind w:firstLine="0"/>
              <w:rPr>
                <w:sz w:val="24"/>
                <w:szCs w:val="24"/>
              </w:rPr>
            </w:pPr>
            <w:r>
              <w:rPr>
                <w:sz w:val="24"/>
                <w:szCs w:val="24"/>
              </w:rPr>
              <w:t xml:space="preserve">Оценка текущего уровня образованности </w:t>
            </w:r>
            <w:proofErr w:type="spellStart"/>
            <w:r>
              <w:rPr>
                <w:sz w:val="24"/>
                <w:szCs w:val="24"/>
              </w:rPr>
              <w:t>ца</w:t>
            </w:r>
            <w:proofErr w:type="spellEnd"/>
            <w:r>
              <w:rPr>
                <w:sz w:val="24"/>
                <w:szCs w:val="24"/>
              </w:rPr>
              <w:t xml:space="preserve"> для корректировки содержания </w:t>
            </w:r>
            <w:r>
              <w:rPr>
                <w:sz w:val="24"/>
                <w:szCs w:val="24"/>
              </w:rPr>
              <w:lastRenderedPageBreak/>
              <w:t xml:space="preserve">образовательных мероприятий </w:t>
            </w:r>
          </w:p>
        </w:tc>
        <w:tc>
          <w:tcPr>
            <w:tcW w:w="0" w:type="auto"/>
            <w:vAlign w:val="center"/>
          </w:tcPr>
          <w:p w14:paraId="1E98D00D" w14:textId="1B932B19" w:rsidR="00BD1055" w:rsidRPr="00BD1055" w:rsidRDefault="00682A3A" w:rsidP="00BD1055">
            <w:pPr>
              <w:pStyle w:val="a3"/>
              <w:ind w:firstLine="0"/>
              <w:rPr>
                <w:sz w:val="24"/>
                <w:szCs w:val="24"/>
              </w:rPr>
            </w:pPr>
            <w:r>
              <w:rPr>
                <w:sz w:val="24"/>
                <w:szCs w:val="24"/>
              </w:rPr>
              <w:lastRenderedPageBreak/>
              <w:t>Рассылка писем ответственным за дисциплины с просьбой предоставить информацию по тренерам и спортсменам</w:t>
            </w:r>
          </w:p>
        </w:tc>
        <w:tc>
          <w:tcPr>
            <w:tcW w:w="2030" w:type="dxa"/>
            <w:vAlign w:val="center"/>
          </w:tcPr>
          <w:p w14:paraId="67724EB3" w14:textId="2B82ECE6" w:rsidR="00BD1055" w:rsidRPr="00BD1055" w:rsidRDefault="00682A3A" w:rsidP="00BD1055">
            <w:pPr>
              <w:pStyle w:val="a3"/>
              <w:ind w:firstLine="0"/>
              <w:rPr>
                <w:sz w:val="24"/>
                <w:szCs w:val="24"/>
              </w:rPr>
            </w:pPr>
            <w:r>
              <w:rPr>
                <w:sz w:val="24"/>
                <w:szCs w:val="24"/>
              </w:rPr>
              <w:t>Ответственный за антидопинговое обеспечение ФАР</w:t>
            </w:r>
          </w:p>
        </w:tc>
        <w:tc>
          <w:tcPr>
            <w:tcW w:w="1480" w:type="dxa"/>
            <w:vAlign w:val="center"/>
          </w:tcPr>
          <w:p w14:paraId="274209E9" w14:textId="2FEE27E4" w:rsidR="00BD1055" w:rsidRPr="00B92C1E" w:rsidRDefault="00682A3A" w:rsidP="00BD1055">
            <w:pPr>
              <w:pStyle w:val="a3"/>
              <w:ind w:firstLine="0"/>
              <w:rPr>
                <w:sz w:val="24"/>
                <w:szCs w:val="24"/>
              </w:rPr>
            </w:pPr>
            <w:r w:rsidRPr="00B92C1E">
              <w:rPr>
                <w:sz w:val="24"/>
                <w:szCs w:val="24"/>
              </w:rPr>
              <w:t>До 31.12.2</w:t>
            </w:r>
            <w:r w:rsidR="00E9699A" w:rsidRPr="00B92C1E">
              <w:rPr>
                <w:sz w:val="24"/>
                <w:szCs w:val="24"/>
              </w:rPr>
              <w:t>3</w:t>
            </w:r>
            <w:r w:rsidRPr="00B92C1E">
              <w:rPr>
                <w:sz w:val="24"/>
                <w:szCs w:val="24"/>
              </w:rPr>
              <w:t xml:space="preserve"> (и долее на постоянной основе)</w:t>
            </w:r>
          </w:p>
        </w:tc>
        <w:tc>
          <w:tcPr>
            <w:tcW w:w="0" w:type="auto"/>
            <w:vAlign w:val="center"/>
          </w:tcPr>
          <w:p w14:paraId="2B83042A" w14:textId="7776294C" w:rsidR="00BD1055" w:rsidRPr="00BD1055" w:rsidRDefault="00682A3A" w:rsidP="00BD1055">
            <w:pPr>
              <w:pStyle w:val="a3"/>
              <w:ind w:firstLine="0"/>
              <w:rPr>
                <w:sz w:val="24"/>
                <w:szCs w:val="24"/>
              </w:rPr>
            </w:pPr>
            <w:r>
              <w:rPr>
                <w:sz w:val="24"/>
                <w:szCs w:val="24"/>
              </w:rPr>
              <w:t>Включение в ежегодный отчет</w:t>
            </w:r>
          </w:p>
        </w:tc>
      </w:tr>
      <w:tr w:rsidR="00F66F04" w:rsidRPr="00BD1055" w14:paraId="6A1CC056" w14:textId="77777777" w:rsidTr="00742A00">
        <w:tc>
          <w:tcPr>
            <w:tcW w:w="0" w:type="auto"/>
            <w:vAlign w:val="center"/>
          </w:tcPr>
          <w:p w14:paraId="27B42CFF" w14:textId="77777777" w:rsidR="00682A3A" w:rsidRPr="00BD1055" w:rsidRDefault="00682A3A" w:rsidP="00682A3A">
            <w:pPr>
              <w:pStyle w:val="a3"/>
              <w:ind w:firstLine="0"/>
              <w:rPr>
                <w:sz w:val="24"/>
                <w:szCs w:val="24"/>
              </w:rPr>
            </w:pPr>
          </w:p>
        </w:tc>
        <w:tc>
          <w:tcPr>
            <w:tcW w:w="0" w:type="auto"/>
            <w:vAlign w:val="center"/>
          </w:tcPr>
          <w:p w14:paraId="462F0CA0" w14:textId="3D5A0485" w:rsidR="00682A3A" w:rsidRPr="00BD1055" w:rsidRDefault="00682A3A" w:rsidP="00682A3A">
            <w:pPr>
              <w:pStyle w:val="a3"/>
              <w:ind w:firstLine="0"/>
              <w:rPr>
                <w:sz w:val="24"/>
                <w:szCs w:val="24"/>
              </w:rPr>
            </w:pPr>
            <w:r>
              <w:rPr>
                <w:sz w:val="24"/>
                <w:szCs w:val="24"/>
              </w:rPr>
              <w:t>Введение обязательного требования к сотрудникам ФАР о необходимости получения антидопингового образования</w:t>
            </w:r>
          </w:p>
        </w:tc>
        <w:tc>
          <w:tcPr>
            <w:tcW w:w="0" w:type="auto"/>
            <w:vAlign w:val="center"/>
          </w:tcPr>
          <w:p w14:paraId="160435BD" w14:textId="2553C811" w:rsidR="00682A3A" w:rsidRPr="00BD1055" w:rsidRDefault="00682A3A" w:rsidP="00682A3A">
            <w:pPr>
              <w:pStyle w:val="a3"/>
              <w:ind w:firstLine="0"/>
              <w:rPr>
                <w:sz w:val="24"/>
                <w:szCs w:val="24"/>
              </w:rPr>
            </w:pPr>
            <w:r>
              <w:rPr>
                <w:sz w:val="24"/>
                <w:szCs w:val="24"/>
              </w:rPr>
              <w:t>Повышение уровня осведомленности, формирование ценностей чистого спорта</w:t>
            </w:r>
          </w:p>
        </w:tc>
        <w:tc>
          <w:tcPr>
            <w:tcW w:w="0" w:type="auto"/>
            <w:vAlign w:val="center"/>
          </w:tcPr>
          <w:p w14:paraId="3A8E3E72" w14:textId="60597ABD" w:rsidR="00682A3A" w:rsidRPr="00BD1055" w:rsidRDefault="00682A3A" w:rsidP="00682A3A">
            <w:pPr>
              <w:pStyle w:val="a3"/>
              <w:ind w:firstLine="0"/>
              <w:rPr>
                <w:sz w:val="24"/>
                <w:szCs w:val="24"/>
              </w:rPr>
            </w:pPr>
            <w:r>
              <w:rPr>
                <w:sz w:val="24"/>
                <w:szCs w:val="24"/>
              </w:rPr>
              <w:t>Объявление на собрании коллег</w:t>
            </w:r>
          </w:p>
        </w:tc>
        <w:tc>
          <w:tcPr>
            <w:tcW w:w="2030" w:type="dxa"/>
            <w:vAlign w:val="center"/>
          </w:tcPr>
          <w:p w14:paraId="7DFE6A63" w14:textId="60B7D7A7" w:rsidR="00682A3A" w:rsidRPr="00BD1055" w:rsidRDefault="00682A3A" w:rsidP="00682A3A">
            <w:pPr>
              <w:pStyle w:val="a3"/>
              <w:ind w:firstLine="0"/>
              <w:rPr>
                <w:sz w:val="24"/>
                <w:szCs w:val="24"/>
              </w:rPr>
            </w:pPr>
            <w:r>
              <w:rPr>
                <w:sz w:val="24"/>
                <w:szCs w:val="24"/>
              </w:rPr>
              <w:t>Ответственный за антидопинговое обеспечение ФАР</w:t>
            </w:r>
          </w:p>
        </w:tc>
        <w:tc>
          <w:tcPr>
            <w:tcW w:w="1480" w:type="dxa"/>
            <w:vAlign w:val="center"/>
          </w:tcPr>
          <w:p w14:paraId="2444430A" w14:textId="7D27D93E" w:rsidR="00682A3A" w:rsidRPr="00B92C1E" w:rsidRDefault="00682A3A" w:rsidP="00682A3A">
            <w:pPr>
              <w:pStyle w:val="a3"/>
              <w:ind w:firstLine="0"/>
              <w:rPr>
                <w:sz w:val="24"/>
                <w:szCs w:val="24"/>
              </w:rPr>
            </w:pPr>
            <w:r w:rsidRPr="00B92C1E">
              <w:rPr>
                <w:sz w:val="24"/>
                <w:szCs w:val="24"/>
              </w:rPr>
              <w:t>До 31.12.2</w:t>
            </w:r>
            <w:r w:rsidR="00E9699A" w:rsidRPr="00B92C1E">
              <w:rPr>
                <w:sz w:val="24"/>
                <w:szCs w:val="24"/>
              </w:rPr>
              <w:t>3</w:t>
            </w:r>
            <w:r w:rsidRPr="00B92C1E">
              <w:rPr>
                <w:sz w:val="24"/>
                <w:szCs w:val="24"/>
              </w:rPr>
              <w:t xml:space="preserve"> (и долее на постоянной основе)</w:t>
            </w:r>
          </w:p>
        </w:tc>
        <w:tc>
          <w:tcPr>
            <w:tcW w:w="0" w:type="auto"/>
            <w:vAlign w:val="center"/>
          </w:tcPr>
          <w:p w14:paraId="69CC9FD6" w14:textId="77777777" w:rsidR="00682A3A" w:rsidRPr="00BD1055" w:rsidRDefault="00682A3A" w:rsidP="00682A3A">
            <w:pPr>
              <w:pStyle w:val="a3"/>
              <w:ind w:firstLine="0"/>
              <w:rPr>
                <w:sz w:val="24"/>
                <w:szCs w:val="24"/>
              </w:rPr>
            </w:pPr>
          </w:p>
        </w:tc>
      </w:tr>
      <w:tr w:rsidR="00F66F04" w:rsidRPr="00BD1055" w14:paraId="38FC8C08" w14:textId="77777777" w:rsidTr="00742A00">
        <w:tc>
          <w:tcPr>
            <w:tcW w:w="0" w:type="auto"/>
            <w:vAlign w:val="center"/>
          </w:tcPr>
          <w:p w14:paraId="6C0B9D26" w14:textId="77777777" w:rsidR="00682A3A" w:rsidRPr="00BD1055" w:rsidRDefault="00682A3A" w:rsidP="00682A3A">
            <w:pPr>
              <w:pStyle w:val="a3"/>
              <w:ind w:firstLine="0"/>
              <w:rPr>
                <w:sz w:val="24"/>
                <w:szCs w:val="24"/>
              </w:rPr>
            </w:pPr>
          </w:p>
        </w:tc>
        <w:tc>
          <w:tcPr>
            <w:tcW w:w="0" w:type="auto"/>
            <w:vAlign w:val="center"/>
          </w:tcPr>
          <w:p w14:paraId="1498A8F4" w14:textId="0C99D14B" w:rsidR="00682A3A" w:rsidRPr="00BD1055" w:rsidRDefault="00682A3A" w:rsidP="00682A3A">
            <w:pPr>
              <w:pStyle w:val="a3"/>
              <w:ind w:firstLine="0"/>
              <w:rPr>
                <w:sz w:val="24"/>
                <w:szCs w:val="24"/>
              </w:rPr>
            </w:pPr>
            <w:r>
              <w:rPr>
                <w:sz w:val="24"/>
                <w:szCs w:val="24"/>
              </w:rPr>
              <w:t>Назначение ответственных за антидопинговое обеспечение в региональных федерациях</w:t>
            </w:r>
          </w:p>
        </w:tc>
        <w:tc>
          <w:tcPr>
            <w:tcW w:w="0" w:type="auto"/>
            <w:vAlign w:val="center"/>
          </w:tcPr>
          <w:p w14:paraId="3F964CB7" w14:textId="251B1087" w:rsidR="00682A3A" w:rsidRPr="00BD1055" w:rsidRDefault="00682A3A" w:rsidP="00682A3A">
            <w:pPr>
              <w:pStyle w:val="a3"/>
              <w:ind w:firstLine="0"/>
              <w:rPr>
                <w:sz w:val="24"/>
                <w:szCs w:val="24"/>
              </w:rPr>
            </w:pPr>
            <w:r>
              <w:rPr>
                <w:sz w:val="24"/>
                <w:szCs w:val="24"/>
              </w:rPr>
              <w:t>Формирование и координация взаимодействия с региональными федерациями в вопросах антидопинга</w:t>
            </w:r>
          </w:p>
        </w:tc>
        <w:tc>
          <w:tcPr>
            <w:tcW w:w="0" w:type="auto"/>
            <w:vAlign w:val="center"/>
          </w:tcPr>
          <w:p w14:paraId="0409EB8A" w14:textId="0B8783F2" w:rsidR="00682A3A" w:rsidRPr="00BD1055" w:rsidRDefault="00682A3A" w:rsidP="00682A3A">
            <w:pPr>
              <w:pStyle w:val="a3"/>
              <w:ind w:firstLine="0"/>
              <w:rPr>
                <w:sz w:val="24"/>
                <w:szCs w:val="24"/>
              </w:rPr>
            </w:pPr>
            <w:r>
              <w:rPr>
                <w:sz w:val="24"/>
                <w:szCs w:val="24"/>
              </w:rPr>
              <w:t>Объявление на собрании коллег</w:t>
            </w:r>
            <w:r w:rsidR="00742A00">
              <w:rPr>
                <w:sz w:val="24"/>
                <w:szCs w:val="24"/>
              </w:rPr>
              <w:t>, рассылка в региональные федерации</w:t>
            </w:r>
          </w:p>
        </w:tc>
        <w:tc>
          <w:tcPr>
            <w:tcW w:w="2030" w:type="dxa"/>
            <w:vAlign w:val="center"/>
          </w:tcPr>
          <w:p w14:paraId="0B9DC58F" w14:textId="579C41D0" w:rsidR="00682A3A" w:rsidRPr="00BD1055" w:rsidRDefault="00682A3A" w:rsidP="00682A3A">
            <w:pPr>
              <w:pStyle w:val="a3"/>
              <w:ind w:firstLine="0"/>
              <w:rPr>
                <w:sz w:val="24"/>
                <w:szCs w:val="24"/>
              </w:rPr>
            </w:pPr>
            <w:r>
              <w:rPr>
                <w:sz w:val="24"/>
                <w:szCs w:val="24"/>
              </w:rPr>
              <w:t>Ответственный за антидопинговое обеспечение ФАР</w:t>
            </w:r>
            <w:r w:rsidR="00742A00">
              <w:rPr>
                <w:sz w:val="24"/>
                <w:szCs w:val="24"/>
              </w:rPr>
              <w:t>, секретарь</w:t>
            </w:r>
          </w:p>
        </w:tc>
        <w:tc>
          <w:tcPr>
            <w:tcW w:w="1480" w:type="dxa"/>
            <w:vAlign w:val="center"/>
          </w:tcPr>
          <w:p w14:paraId="3EB0A9CF" w14:textId="55AB0C1D" w:rsidR="00682A3A" w:rsidRPr="00B92C1E" w:rsidRDefault="00742A00" w:rsidP="00682A3A">
            <w:pPr>
              <w:pStyle w:val="a3"/>
              <w:ind w:firstLine="0"/>
              <w:rPr>
                <w:sz w:val="24"/>
                <w:szCs w:val="24"/>
              </w:rPr>
            </w:pPr>
            <w:r w:rsidRPr="00B92C1E">
              <w:rPr>
                <w:sz w:val="24"/>
                <w:szCs w:val="24"/>
              </w:rPr>
              <w:t>До 31.12.2</w:t>
            </w:r>
            <w:r w:rsidR="00E9699A" w:rsidRPr="00B92C1E">
              <w:rPr>
                <w:sz w:val="24"/>
                <w:szCs w:val="24"/>
              </w:rPr>
              <w:t>3</w:t>
            </w:r>
          </w:p>
        </w:tc>
        <w:tc>
          <w:tcPr>
            <w:tcW w:w="0" w:type="auto"/>
            <w:vAlign w:val="center"/>
          </w:tcPr>
          <w:p w14:paraId="1A6F4025" w14:textId="3232955B" w:rsidR="00682A3A" w:rsidRPr="00BD1055" w:rsidRDefault="001779FA" w:rsidP="00682A3A">
            <w:pPr>
              <w:pStyle w:val="a3"/>
              <w:ind w:firstLine="0"/>
              <w:rPr>
                <w:sz w:val="24"/>
                <w:szCs w:val="24"/>
              </w:rPr>
            </w:pPr>
            <w:r>
              <w:rPr>
                <w:sz w:val="24"/>
                <w:szCs w:val="24"/>
              </w:rPr>
              <w:t>Издание соответствующих приказов о назначении ответственных</w:t>
            </w:r>
            <w:r w:rsidR="00742A00">
              <w:rPr>
                <w:sz w:val="24"/>
                <w:szCs w:val="24"/>
              </w:rPr>
              <w:t xml:space="preserve"> в региональных федерациях</w:t>
            </w:r>
          </w:p>
        </w:tc>
      </w:tr>
      <w:tr w:rsidR="00F66F04" w:rsidRPr="00BD1055" w14:paraId="0C20F4D7" w14:textId="77777777" w:rsidTr="00742A00">
        <w:tc>
          <w:tcPr>
            <w:tcW w:w="0" w:type="auto"/>
            <w:vAlign w:val="center"/>
          </w:tcPr>
          <w:p w14:paraId="1EFB90EA" w14:textId="77777777" w:rsidR="00742A00" w:rsidRPr="00742A00" w:rsidRDefault="00742A00" w:rsidP="00742A00">
            <w:pPr>
              <w:pStyle w:val="a3"/>
              <w:ind w:firstLine="0"/>
              <w:rPr>
                <w:b/>
                <w:bCs/>
                <w:sz w:val="24"/>
                <w:szCs w:val="24"/>
              </w:rPr>
            </w:pPr>
            <w:r w:rsidRPr="00742A00">
              <w:rPr>
                <w:b/>
                <w:bCs/>
                <w:sz w:val="24"/>
                <w:szCs w:val="24"/>
              </w:rPr>
              <w:t xml:space="preserve">Среднесрочные </w:t>
            </w:r>
          </w:p>
          <w:p w14:paraId="4B94D869" w14:textId="4A27D92D" w:rsidR="00742A00" w:rsidRPr="00BD1055" w:rsidRDefault="00742A00" w:rsidP="00742A00">
            <w:pPr>
              <w:pStyle w:val="a3"/>
              <w:ind w:firstLine="0"/>
              <w:rPr>
                <w:sz w:val="24"/>
                <w:szCs w:val="24"/>
              </w:rPr>
            </w:pPr>
            <w:r w:rsidRPr="00742A00">
              <w:rPr>
                <w:b/>
                <w:bCs/>
                <w:sz w:val="24"/>
                <w:szCs w:val="24"/>
              </w:rPr>
              <w:t>2023-202</w:t>
            </w:r>
            <w:r w:rsidR="0057612E">
              <w:rPr>
                <w:b/>
                <w:bCs/>
                <w:sz w:val="24"/>
                <w:szCs w:val="24"/>
              </w:rPr>
              <w:t>5</w:t>
            </w:r>
            <w:r w:rsidRPr="00742A00">
              <w:rPr>
                <w:b/>
                <w:bCs/>
                <w:sz w:val="24"/>
                <w:szCs w:val="24"/>
              </w:rPr>
              <w:t xml:space="preserve"> </w:t>
            </w:r>
            <w:proofErr w:type="spellStart"/>
            <w:r w:rsidRPr="00742A00">
              <w:rPr>
                <w:b/>
                <w:bCs/>
                <w:sz w:val="24"/>
                <w:szCs w:val="24"/>
              </w:rPr>
              <w:t>гг</w:t>
            </w:r>
            <w:proofErr w:type="spellEnd"/>
          </w:p>
        </w:tc>
        <w:tc>
          <w:tcPr>
            <w:tcW w:w="0" w:type="auto"/>
            <w:vAlign w:val="center"/>
          </w:tcPr>
          <w:p w14:paraId="283F1541" w14:textId="52F63FFD" w:rsidR="00742A00" w:rsidRPr="00BD1055" w:rsidRDefault="00E80EA7" w:rsidP="00742A00">
            <w:pPr>
              <w:pStyle w:val="a3"/>
              <w:ind w:firstLine="0"/>
              <w:rPr>
                <w:sz w:val="24"/>
                <w:szCs w:val="24"/>
              </w:rPr>
            </w:pPr>
            <w:r>
              <w:rPr>
                <w:sz w:val="24"/>
                <w:szCs w:val="24"/>
              </w:rPr>
              <w:t xml:space="preserve">Разработка плана образовательных антидопинговых мероприятий и его реализация </w:t>
            </w:r>
          </w:p>
        </w:tc>
        <w:tc>
          <w:tcPr>
            <w:tcW w:w="0" w:type="auto"/>
            <w:vAlign w:val="center"/>
          </w:tcPr>
          <w:p w14:paraId="171F21AD" w14:textId="62200D71" w:rsidR="00742A00" w:rsidRPr="00BD1055" w:rsidRDefault="00E80EA7" w:rsidP="00742A00">
            <w:pPr>
              <w:pStyle w:val="a3"/>
              <w:ind w:firstLine="0"/>
              <w:rPr>
                <w:sz w:val="24"/>
                <w:szCs w:val="24"/>
              </w:rPr>
            </w:pPr>
            <w:r>
              <w:rPr>
                <w:sz w:val="24"/>
                <w:szCs w:val="24"/>
              </w:rPr>
              <w:t>Повышение уровня осведомленности во всех целевых аудиториях, формирование ценностей чистого спорта</w:t>
            </w:r>
          </w:p>
        </w:tc>
        <w:tc>
          <w:tcPr>
            <w:tcW w:w="0" w:type="auto"/>
            <w:vAlign w:val="center"/>
          </w:tcPr>
          <w:p w14:paraId="205BB321" w14:textId="508524D6" w:rsidR="00742A00" w:rsidRPr="00BD1055" w:rsidRDefault="00E80EA7" w:rsidP="00742A00">
            <w:pPr>
              <w:pStyle w:val="a3"/>
              <w:ind w:firstLine="0"/>
              <w:rPr>
                <w:sz w:val="24"/>
                <w:szCs w:val="24"/>
              </w:rPr>
            </w:pPr>
            <w:r>
              <w:rPr>
                <w:sz w:val="24"/>
                <w:szCs w:val="24"/>
              </w:rPr>
              <w:t>Запрос планов мероприятий у ответственных за дисциплины и главных тренеров и формирование на основании полученных данных собственного календаря мероприятий. Подключение представителей региональных федераций к совместному сотрудничеству.</w:t>
            </w:r>
          </w:p>
        </w:tc>
        <w:tc>
          <w:tcPr>
            <w:tcW w:w="2030" w:type="dxa"/>
            <w:vAlign w:val="center"/>
          </w:tcPr>
          <w:p w14:paraId="78F3C530" w14:textId="3951FEC3" w:rsidR="00742A00" w:rsidRPr="00BD1055" w:rsidRDefault="00E80EA7" w:rsidP="00742A00">
            <w:pPr>
              <w:pStyle w:val="a3"/>
              <w:ind w:firstLine="0"/>
              <w:rPr>
                <w:sz w:val="24"/>
                <w:szCs w:val="24"/>
              </w:rPr>
            </w:pPr>
            <w:r>
              <w:rPr>
                <w:sz w:val="24"/>
                <w:szCs w:val="24"/>
              </w:rPr>
              <w:t>Ответственный за антидопинговое обеспечение ФАР и региональных федераций</w:t>
            </w:r>
          </w:p>
        </w:tc>
        <w:tc>
          <w:tcPr>
            <w:tcW w:w="1480" w:type="dxa"/>
            <w:vAlign w:val="center"/>
          </w:tcPr>
          <w:p w14:paraId="3AE0B83A" w14:textId="0F194A6B" w:rsidR="00742A00" w:rsidRPr="00B92C1E" w:rsidRDefault="00E80EA7" w:rsidP="00742A00">
            <w:pPr>
              <w:pStyle w:val="a3"/>
              <w:ind w:firstLine="0"/>
              <w:rPr>
                <w:sz w:val="24"/>
                <w:szCs w:val="24"/>
              </w:rPr>
            </w:pPr>
            <w:r w:rsidRPr="00B92C1E">
              <w:rPr>
                <w:sz w:val="24"/>
                <w:szCs w:val="24"/>
              </w:rPr>
              <w:t>До 31.12.202</w:t>
            </w:r>
            <w:r w:rsidR="0057612E">
              <w:rPr>
                <w:sz w:val="24"/>
                <w:szCs w:val="24"/>
              </w:rPr>
              <w:t>5</w:t>
            </w:r>
          </w:p>
        </w:tc>
        <w:tc>
          <w:tcPr>
            <w:tcW w:w="0" w:type="auto"/>
            <w:vAlign w:val="center"/>
          </w:tcPr>
          <w:p w14:paraId="5A08513A" w14:textId="24E550AA" w:rsidR="00742A00" w:rsidRPr="00BD1055" w:rsidRDefault="00E80EA7" w:rsidP="00742A00">
            <w:pPr>
              <w:pStyle w:val="a3"/>
              <w:ind w:firstLine="0"/>
              <w:rPr>
                <w:sz w:val="24"/>
                <w:szCs w:val="24"/>
              </w:rPr>
            </w:pPr>
            <w:r>
              <w:rPr>
                <w:sz w:val="24"/>
                <w:szCs w:val="24"/>
              </w:rPr>
              <w:t>Утверждение свободного плана антидопинговых мероприятий.</w:t>
            </w:r>
          </w:p>
        </w:tc>
      </w:tr>
      <w:tr w:rsidR="00F66F04" w:rsidRPr="00BD1055" w14:paraId="2750839A" w14:textId="77777777" w:rsidTr="00742A00">
        <w:tc>
          <w:tcPr>
            <w:tcW w:w="0" w:type="auto"/>
            <w:vAlign w:val="center"/>
          </w:tcPr>
          <w:p w14:paraId="7120C973" w14:textId="77777777" w:rsidR="00742A00" w:rsidRPr="00BD1055" w:rsidRDefault="00742A00" w:rsidP="00742A00">
            <w:pPr>
              <w:pStyle w:val="a3"/>
              <w:ind w:firstLine="0"/>
              <w:rPr>
                <w:sz w:val="24"/>
                <w:szCs w:val="24"/>
              </w:rPr>
            </w:pPr>
          </w:p>
        </w:tc>
        <w:tc>
          <w:tcPr>
            <w:tcW w:w="0" w:type="auto"/>
            <w:vAlign w:val="center"/>
          </w:tcPr>
          <w:p w14:paraId="11DD2AE1" w14:textId="04238C89" w:rsidR="00742A00" w:rsidRPr="00BD1055" w:rsidRDefault="00E80EA7" w:rsidP="00742A00">
            <w:pPr>
              <w:pStyle w:val="a3"/>
              <w:ind w:firstLine="0"/>
              <w:rPr>
                <w:sz w:val="24"/>
                <w:szCs w:val="24"/>
              </w:rPr>
            </w:pPr>
            <w:r>
              <w:rPr>
                <w:sz w:val="24"/>
                <w:szCs w:val="24"/>
              </w:rPr>
              <w:t xml:space="preserve">Создание системы </w:t>
            </w:r>
            <w:r>
              <w:rPr>
                <w:sz w:val="24"/>
                <w:szCs w:val="24"/>
              </w:rPr>
              <w:lastRenderedPageBreak/>
              <w:t xml:space="preserve">допусков спортсменов, тренеров, врачей и другого персонала до соревнований, одним из критериев будет выступать наличие действующего сертификата </w:t>
            </w:r>
            <w:proofErr w:type="spellStart"/>
            <w:r>
              <w:rPr>
                <w:sz w:val="24"/>
                <w:szCs w:val="24"/>
              </w:rPr>
              <w:t>Триагонал</w:t>
            </w:r>
            <w:proofErr w:type="spellEnd"/>
          </w:p>
        </w:tc>
        <w:tc>
          <w:tcPr>
            <w:tcW w:w="0" w:type="auto"/>
            <w:vAlign w:val="center"/>
          </w:tcPr>
          <w:p w14:paraId="6CC2B501" w14:textId="46C48004" w:rsidR="00742A00" w:rsidRPr="00BD1055" w:rsidRDefault="00E80EA7" w:rsidP="00742A00">
            <w:pPr>
              <w:pStyle w:val="a3"/>
              <w:ind w:firstLine="0"/>
              <w:rPr>
                <w:sz w:val="24"/>
                <w:szCs w:val="24"/>
              </w:rPr>
            </w:pPr>
            <w:r>
              <w:rPr>
                <w:sz w:val="24"/>
                <w:szCs w:val="24"/>
              </w:rPr>
              <w:lastRenderedPageBreak/>
              <w:t xml:space="preserve">Повышение </w:t>
            </w:r>
            <w:r>
              <w:rPr>
                <w:sz w:val="24"/>
                <w:szCs w:val="24"/>
              </w:rPr>
              <w:lastRenderedPageBreak/>
              <w:t>уровня осведомленности во всех целевых аудиториях, формирование ценностей чистого спорта</w:t>
            </w:r>
          </w:p>
        </w:tc>
        <w:tc>
          <w:tcPr>
            <w:tcW w:w="0" w:type="auto"/>
            <w:vAlign w:val="center"/>
          </w:tcPr>
          <w:p w14:paraId="04A6DB35" w14:textId="18A853AD" w:rsidR="00742A00" w:rsidRPr="00BD1055" w:rsidRDefault="00E80EA7" w:rsidP="00742A00">
            <w:pPr>
              <w:pStyle w:val="a3"/>
              <w:ind w:firstLine="0"/>
              <w:rPr>
                <w:sz w:val="24"/>
                <w:szCs w:val="24"/>
              </w:rPr>
            </w:pPr>
            <w:r>
              <w:rPr>
                <w:sz w:val="24"/>
                <w:szCs w:val="24"/>
              </w:rPr>
              <w:lastRenderedPageBreak/>
              <w:t xml:space="preserve">Внесение изменений </w:t>
            </w:r>
            <w:r>
              <w:rPr>
                <w:sz w:val="24"/>
                <w:szCs w:val="24"/>
              </w:rPr>
              <w:lastRenderedPageBreak/>
              <w:t>в регламентирующие документы ФАР</w:t>
            </w:r>
          </w:p>
        </w:tc>
        <w:tc>
          <w:tcPr>
            <w:tcW w:w="2030" w:type="dxa"/>
            <w:vAlign w:val="center"/>
          </w:tcPr>
          <w:p w14:paraId="10342CD7" w14:textId="3F64F4CD" w:rsidR="00742A00" w:rsidRPr="00BD1055" w:rsidRDefault="00E80EA7" w:rsidP="00742A00">
            <w:pPr>
              <w:pStyle w:val="a3"/>
              <w:ind w:firstLine="0"/>
              <w:rPr>
                <w:sz w:val="24"/>
                <w:szCs w:val="24"/>
              </w:rPr>
            </w:pPr>
            <w:r>
              <w:rPr>
                <w:sz w:val="24"/>
                <w:szCs w:val="24"/>
              </w:rPr>
              <w:lastRenderedPageBreak/>
              <w:t xml:space="preserve">Специалист по </w:t>
            </w:r>
            <w:r>
              <w:rPr>
                <w:sz w:val="24"/>
                <w:szCs w:val="24"/>
              </w:rPr>
              <w:lastRenderedPageBreak/>
              <w:t>антидопинговому обеспечению, директорат ФАР</w:t>
            </w:r>
          </w:p>
        </w:tc>
        <w:tc>
          <w:tcPr>
            <w:tcW w:w="1480" w:type="dxa"/>
            <w:vAlign w:val="center"/>
          </w:tcPr>
          <w:p w14:paraId="3CA8EA81" w14:textId="6CA0A5A5" w:rsidR="00742A00" w:rsidRPr="00B92C1E" w:rsidRDefault="00E80EA7" w:rsidP="00742A00">
            <w:pPr>
              <w:pStyle w:val="a3"/>
              <w:ind w:firstLine="0"/>
              <w:rPr>
                <w:sz w:val="24"/>
                <w:szCs w:val="24"/>
              </w:rPr>
            </w:pPr>
            <w:r w:rsidRPr="00B92C1E">
              <w:rPr>
                <w:sz w:val="24"/>
                <w:szCs w:val="24"/>
              </w:rPr>
              <w:lastRenderedPageBreak/>
              <w:t xml:space="preserve">До </w:t>
            </w:r>
            <w:r w:rsidRPr="00B92C1E">
              <w:rPr>
                <w:sz w:val="24"/>
                <w:szCs w:val="24"/>
              </w:rPr>
              <w:lastRenderedPageBreak/>
              <w:t>31.12.202</w:t>
            </w:r>
            <w:r w:rsidR="0057612E">
              <w:rPr>
                <w:sz w:val="24"/>
                <w:szCs w:val="24"/>
              </w:rPr>
              <w:t>5</w:t>
            </w:r>
          </w:p>
        </w:tc>
        <w:tc>
          <w:tcPr>
            <w:tcW w:w="0" w:type="auto"/>
            <w:vAlign w:val="center"/>
          </w:tcPr>
          <w:p w14:paraId="37392BC2" w14:textId="5527725A" w:rsidR="00742A00" w:rsidRPr="00BD1055" w:rsidRDefault="00E80EA7" w:rsidP="00742A00">
            <w:pPr>
              <w:pStyle w:val="a3"/>
              <w:ind w:firstLine="0"/>
              <w:rPr>
                <w:sz w:val="24"/>
                <w:szCs w:val="24"/>
              </w:rPr>
            </w:pPr>
            <w:r>
              <w:rPr>
                <w:sz w:val="24"/>
                <w:szCs w:val="24"/>
              </w:rPr>
              <w:lastRenderedPageBreak/>
              <w:t xml:space="preserve">Протокол об </w:t>
            </w:r>
            <w:r>
              <w:rPr>
                <w:sz w:val="24"/>
                <w:szCs w:val="24"/>
              </w:rPr>
              <w:lastRenderedPageBreak/>
              <w:t>утверждении необходимых изменений</w:t>
            </w:r>
          </w:p>
        </w:tc>
      </w:tr>
      <w:tr w:rsidR="00F66F04" w:rsidRPr="00BD1055" w14:paraId="56D1819E" w14:textId="77777777" w:rsidTr="00742A00">
        <w:tc>
          <w:tcPr>
            <w:tcW w:w="0" w:type="auto"/>
            <w:vAlign w:val="center"/>
          </w:tcPr>
          <w:p w14:paraId="6848795E" w14:textId="77777777" w:rsidR="0023178F" w:rsidRPr="00BD1055" w:rsidRDefault="0023178F" w:rsidP="0023178F">
            <w:pPr>
              <w:pStyle w:val="a3"/>
              <w:ind w:firstLine="0"/>
              <w:rPr>
                <w:sz w:val="24"/>
                <w:szCs w:val="24"/>
              </w:rPr>
            </w:pPr>
          </w:p>
        </w:tc>
        <w:tc>
          <w:tcPr>
            <w:tcW w:w="0" w:type="auto"/>
            <w:vAlign w:val="center"/>
          </w:tcPr>
          <w:p w14:paraId="3F64EB22" w14:textId="38C05B09" w:rsidR="0023178F" w:rsidRPr="00BD1055" w:rsidRDefault="0023178F" w:rsidP="0023178F">
            <w:pPr>
              <w:pStyle w:val="a3"/>
              <w:ind w:firstLine="0"/>
              <w:rPr>
                <w:sz w:val="24"/>
                <w:szCs w:val="24"/>
              </w:rPr>
            </w:pPr>
            <w:r>
              <w:rPr>
                <w:sz w:val="24"/>
                <w:szCs w:val="24"/>
              </w:rPr>
              <w:t xml:space="preserve">Прохождение антидопингового обучения представителями региональных федераций </w:t>
            </w:r>
          </w:p>
        </w:tc>
        <w:tc>
          <w:tcPr>
            <w:tcW w:w="0" w:type="auto"/>
            <w:vAlign w:val="center"/>
          </w:tcPr>
          <w:p w14:paraId="1D9D44FB" w14:textId="70B6A2F2" w:rsidR="0023178F" w:rsidRPr="00BD1055" w:rsidRDefault="0023178F" w:rsidP="0023178F">
            <w:pPr>
              <w:pStyle w:val="a3"/>
              <w:ind w:firstLine="0"/>
              <w:rPr>
                <w:sz w:val="24"/>
                <w:szCs w:val="24"/>
              </w:rPr>
            </w:pPr>
            <w:r>
              <w:rPr>
                <w:sz w:val="24"/>
                <w:szCs w:val="24"/>
              </w:rPr>
              <w:t>Повышение уровня осведомленности во всех целевых аудиториях, формирование ценностей чистого спорта</w:t>
            </w:r>
          </w:p>
        </w:tc>
        <w:tc>
          <w:tcPr>
            <w:tcW w:w="0" w:type="auto"/>
            <w:vAlign w:val="center"/>
          </w:tcPr>
          <w:p w14:paraId="356C0B8E" w14:textId="1EAE555B" w:rsidR="0023178F" w:rsidRPr="00BD1055" w:rsidRDefault="0023178F" w:rsidP="0023178F">
            <w:pPr>
              <w:pStyle w:val="a3"/>
              <w:ind w:firstLine="0"/>
              <w:rPr>
                <w:sz w:val="24"/>
                <w:szCs w:val="24"/>
              </w:rPr>
            </w:pPr>
            <w:r>
              <w:rPr>
                <w:sz w:val="24"/>
                <w:szCs w:val="24"/>
              </w:rPr>
              <w:t>Уведомление руководителей региональных федераций о необходимости прохождения антидопингового образовательного курса</w:t>
            </w:r>
          </w:p>
        </w:tc>
        <w:tc>
          <w:tcPr>
            <w:tcW w:w="2030" w:type="dxa"/>
            <w:vAlign w:val="center"/>
          </w:tcPr>
          <w:p w14:paraId="0D040D2C" w14:textId="209A288C" w:rsidR="0023178F" w:rsidRPr="00BD1055" w:rsidRDefault="0023178F" w:rsidP="0023178F">
            <w:pPr>
              <w:pStyle w:val="a3"/>
              <w:ind w:firstLine="0"/>
              <w:rPr>
                <w:sz w:val="24"/>
                <w:szCs w:val="24"/>
              </w:rPr>
            </w:pPr>
            <w:r>
              <w:rPr>
                <w:sz w:val="24"/>
                <w:szCs w:val="24"/>
              </w:rPr>
              <w:t>Специалист по антидопинговому обеспечению, руководители региональных федераций</w:t>
            </w:r>
          </w:p>
        </w:tc>
        <w:tc>
          <w:tcPr>
            <w:tcW w:w="1480" w:type="dxa"/>
            <w:vAlign w:val="center"/>
          </w:tcPr>
          <w:p w14:paraId="6F7A0881" w14:textId="24EA1B5F" w:rsidR="0023178F" w:rsidRPr="00B92C1E" w:rsidRDefault="0023178F" w:rsidP="0023178F">
            <w:pPr>
              <w:pStyle w:val="a3"/>
              <w:ind w:firstLine="0"/>
              <w:rPr>
                <w:sz w:val="24"/>
                <w:szCs w:val="24"/>
              </w:rPr>
            </w:pPr>
            <w:r w:rsidRPr="00B92C1E">
              <w:rPr>
                <w:sz w:val="24"/>
                <w:szCs w:val="24"/>
              </w:rPr>
              <w:t>До 31.12.2</w:t>
            </w:r>
            <w:r w:rsidR="0057612E">
              <w:rPr>
                <w:sz w:val="24"/>
                <w:szCs w:val="24"/>
              </w:rPr>
              <w:t>5</w:t>
            </w:r>
          </w:p>
        </w:tc>
        <w:tc>
          <w:tcPr>
            <w:tcW w:w="0" w:type="auto"/>
            <w:vAlign w:val="center"/>
          </w:tcPr>
          <w:p w14:paraId="37A52D8E" w14:textId="739E9CDD" w:rsidR="0023178F" w:rsidRPr="00BD1055" w:rsidRDefault="0023178F" w:rsidP="00AA1B8C">
            <w:pPr>
              <w:pStyle w:val="a3"/>
              <w:ind w:firstLine="0"/>
              <w:rPr>
                <w:sz w:val="24"/>
                <w:szCs w:val="24"/>
              </w:rPr>
            </w:pPr>
            <w:r>
              <w:rPr>
                <w:sz w:val="24"/>
                <w:szCs w:val="24"/>
              </w:rPr>
              <w:t>Доведение информации до региональных руководителей</w:t>
            </w:r>
            <w:r w:rsidR="00AA1B8C">
              <w:rPr>
                <w:sz w:val="24"/>
                <w:szCs w:val="24"/>
              </w:rPr>
              <w:t xml:space="preserve"> о необходимости </w:t>
            </w:r>
            <w:r>
              <w:rPr>
                <w:sz w:val="24"/>
                <w:szCs w:val="24"/>
              </w:rPr>
              <w:t xml:space="preserve">прохождение обучения </w:t>
            </w:r>
            <w:r w:rsidR="00AA1B8C">
              <w:rPr>
                <w:sz w:val="24"/>
                <w:szCs w:val="24"/>
              </w:rPr>
              <w:t xml:space="preserve">70% ответственных </w:t>
            </w:r>
            <w:r>
              <w:rPr>
                <w:sz w:val="24"/>
                <w:szCs w:val="24"/>
              </w:rPr>
              <w:t>в обозначенные сроки.</w:t>
            </w:r>
          </w:p>
        </w:tc>
      </w:tr>
      <w:tr w:rsidR="00F66F04" w:rsidRPr="00BD1055" w14:paraId="338EB011" w14:textId="77777777" w:rsidTr="00742A00">
        <w:tc>
          <w:tcPr>
            <w:tcW w:w="0" w:type="auto"/>
            <w:vAlign w:val="center"/>
          </w:tcPr>
          <w:p w14:paraId="3E666CDB" w14:textId="6734C59B" w:rsidR="0023178F" w:rsidRPr="00BD1055" w:rsidRDefault="0023178F" w:rsidP="0023178F">
            <w:pPr>
              <w:pStyle w:val="a3"/>
              <w:ind w:firstLine="0"/>
              <w:rPr>
                <w:sz w:val="24"/>
                <w:szCs w:val="24"/>
              </w:rPr>
            </w:pPr>
            <w:r w:rsidRPr="0023178F">
              <w:rPr>
                <w:b/>
                <w:bCs/>
                <w:sz w:val="24"/>
                <w:szCs w:val="24"/>
              </w:rPr>
              <w:t>Долгосрочные до 202</w:t>
            </w:r>
            <w:r w:rsidR="0057612E">
              <w:rPr>
                <w:b/>
                <w:bCs/>
                <w:sz w:val="24"/>
                <w:szCs w:val="24"/>
              </w:rPr>
              <w:t>6</w:t>
            </w:r>
            <w:r w:rsidRPr="0023178F">
              <w:rPr>
                <w:b/>
                <w:bCs/>
                <w:sz w:val="24"/>
                <w:szCs w:val="24"/>
              </w:rPr>
              <w:t xml:space="preserve"> г</w:t>
            </w:r>
            <w:r>
              <w:rPr>
                <w:sz w:val="24"/>
                <w:szCs w:val="24"/>
              </w:rPr>
              <w:t>.</w:t>
            </w:r>
          </w:p>
        </w:tc>
        <w:tc>
          <w:tcPr>
            <w:tcW w:w="0" w:type="auto"/>
            <w:vAlign w:val="center"/>
          </w:tcPr>
          <w:p w14:paraId="7A6ADAF5" w14:textId="2D532A66" w:rsidR="0023178F" w:rsidRPr="00BD1055" w:rsidRDefault="0023178F" w:rsidP="0023178F">
            <w:pPr>
              <w:pStyle w:val="a3"/>
              <w:ind w:firstLine="0"/>
              <w:rPr>
                <w:sz w:val="24"/>
                <w:szCs w:val="24"/>
              </w:rPr>
            </w:pPr>
            <w:r>
              <w:rPr>
                <w:sz w:val="24"/>
                <w:szCs w:val="24"/>
              </w:rPr>
              <w:t>Организация антидопинговых викторин на крупных соревнованиях под эгидой ФАР</w:t>
            </w:r>
          </w:p>
        </w:tc>
        <w:tc>
          <w:tcPr>
            <w:tcW w:w="0" w:type="auto"/>
            <w:vAlign w:val="center"/>
          </w:tcPr>
          <w:p w14:paraId="705EDB31" w14:textId="3C08DBF4" w:rsidR="0023178F" w:rsidRPr="00BD1055" w:rsidRDefault="0023178F" w:rsidP="0023178F">
            <w:pPr>
              <w:pStyle w:val="a3"/>
              <w:ind w:firstLine="0"/>
              <w:rPr>
                <w:sz w:val="24"/>
                <w:szCs w:val="24"/>
              </w:rPr>
            </w:pPr>
            <w:r>
              <w:rPr>
                <w:sz w:val="24"/>
                <w:szCs w:val="24"/>
              </w:rPr>
              <w:t>Повышение уровня осведомленности во всех целевых аудиториях, формирование ценностей чистого спорта</w:t>
            </w:r>
          </w:p>
        </w:tc>
        <w:tc>
          <w:tcPr>
            <w:tcW w:w="0" w:type="auto"/>
            <w:vAlign w:val="center"/>
          </w:tcPr>
          <w:p w14:paraId="020BE01D" w14:textId="765A7F81" w:rsidR="0023178F" w:rsidRPr="00BD1055" w:rsidRDefault="0023178F" w:rsidP="0023178F">
            <w:pPr>
              <w:pStyle w:val="a3"/>
              <w:ind w:firstLine="0"/>
              <w:rPr>
                <w:sz w:val="24"/>
                <w:szCs w:val="24"/>
              </w:rPr>
            </w:pPr>
            <w:r>
              <w:rPr>
                <w:sz w:val="24"/>
                <w:szCs w:val="24"/>
              </w:rPr>
              <w:t xml:space="preserve">Взаимодействие с организаторами мероприятий </w:t>
            </w:r>
          </w:p>
        </w:tc>
        <w:tc>
          <w:tcPr>
            <w:tcW w:w="2030" w:type="dxa"/>
            <w:vAlign w:val="center"/>
          </w:tcPr>
          <w:p w14:paraId="1CA16F03" w14:textId="048C7E9C" w:rsidR="0023178F" w:rsidRPr="00BD1055" w:rsidRDefault="0023178F" w:rsidP="0023178F">
            <w:pPr>
              <w:pStyle w:val="a3"/>
              <w:ind w:firstLine="0"/>
              <w:rPr>
                <w:sz w:val="24"/>
                <w:szCs w:val="24"/>
              </w:rPr>
            </w:pPr>
            <w:r>
              <w:rPr>
                <w:sz w:val="24"/>
                <w:szCs w:val="24"/>
              </w:rPr>
              <w:t>Специалист по антидопинговому обеспечению</w:t>
            </w:r>
          </w:p>
        </w:tc>
        <w:tc>
          <w:tcPr>
            <w:tcW w:w="1480" w:type="dxa"/>
            <w:vAlign w:val="center"/>
          </w:tcPr>
          <w:p w14:paraId="782C7B96" w14:textId="4CBA60D2" w:rsidR="0023178F" w:rsidRPr="00BD1055" w:rsidRDefault="0023178F" w:rsidP="0023178F">
            <w:pPr>
              <w:pStyle w:val="a3"/>
              <w:ind w:firstLine="0"/>
              <w:rPr>
                <w:sz w:val="24"/>
                <w:szCs w:val="24"/>
              </w:rPr>
            </w:pPr>
            <w:r>
              <w:rPr>
                <w:sz w:val="24"/>
                <w:szCs w:val="24"/>
              </w:rPr>
              <w:t>До 31.12.2</w:t>
            </w:r>
            <w:r w:rsidR="0057612E">
              <w:rPr>
                <w:sz w:val="24"/>
                <w:szCs w:val="24"/>
              </w:rPr>
              <w:t>6</w:t>
            </w:r>
          </w:p>
        </w:tc>
        <w:tc>
          <w:tcPr>
            <w:tcW w:w="0" w:type="auto"/>
            <w:vAlign w:val="center"/>
          </w:tcPr>
          <w:p w14:paraId="5D8E34DB" w14:textId="33091BEE" w:rsidR="0023178F" w:rsidRPr="00BD1055" w:rsidRDefault="0023178F" w:rsidP="0023178F">
            <w:pPr>
              <w:pStyle w:val="a3"/>
              <w:ind w:firstLine="0"/>
              <w:rPr>
                <w:sz w:val="24"/>
                <w:szCs w:val="24"/>
              </w:rPr>
            </w:pPr>
            <w:r>
              <w:rPr>
                <w:sz w:val="24"/>
                <w:szCs w:val="24"/>
              </w:rPr>
              <w:t>Включение в ежегодный отчет по антидопинговой деятельности количество проведенных мероприятий</w:t>
            </w:r>
            <w:r w:rsidR="00F66F04">
              <w:rPr>
                <w:sz w:val="24"/>
                <w:szCs w:val="24"/>
              </w:rPr>
              <w:t>. Планируется проводить как минимум по 1 викторине для каждой дисциплины.</w:t>
            </w:r>
          </w:p>
        </w:tc>
      </w:tr>
      <w:tr w:rsidR="00F66F04" w:rsidRPr="00BD1055" w14:paraId="5661435F" w14:textId="77777777" w:rsidTr="00742A00">
        <w:tc>
          <w:tcPr>
            <w:tcW w:w="0" w:type="auto"/>
            <w:vAlign w:val="center"/>
          </w:tcPr>
          <w:p w14:paraId="04055558" w14:textId="77777777" w:rsidR="0023178F" w:rsidRPr="00BD1055" w:rsidRDefault="0023178F" w:rsidP="0023178F">
            <w:pPr>
              <w:pStyle w:val="a3"/>
              <w:ind w:firstLine="0"/>
              <w:rPr>
                <w:sz w:val="24"/>
                <w:szCs w:val="24"/>
              </w:rPr>
            </w:pPr>
          </w:p>
        </w:tc>
        <w:tc>
          <w:tcPr>
            <w:tcW w:w="0" w:type="auto"/>
            <w:vAlign w:val="center"/>
          </w:tcPr>
          <w:p w14:paraId="5BA7CA4A" w14:textId="7AD52989" w:rsidR="0023178F" w:rsidRPr="00BD1055" w:rsidRDefault="0023178F" w:rsidP="0023178F">
            <w:pPr>
              <w:pStyle w:val="a3"/>
              <w:ind w:firstLine="0"/>
              <w:rPr>
                <w:sz w:val="24"/>
                <w:szCs w:val="24"/>
              </w:rPr>
            </w:pPr>
            <w:r>
              <w:rPr>
                <w:sz w:val="24"/>
                <w:szCs w:val="24"/>
              </w:rPr>
              <w:t xml:space="preserve">Оформление </w:t>
            </w:r>
            <w:r>
              <w:rPr>
                <w:sz w:val="24"/>
                <w:szCs w:val="24"/>
              </w:rPr>
              <w:lastRenderedPageBreak/>
              <w:t xml:space="preserve">письменных обязательств об отказе от использования запрещенных средств и методов в тренировочном и соревновательном процессе для спортсменов и тренеров сборной </w:t>
            </w:r>
          </w:p>
        </w:tc>
        <w:tc>
          <w:tcPr>
            <w:tcW w:w="0" w:type="auto"/>
            <w:vAlign w:val="center"/>
          </w:tcPr>
          <w:p w14:paraId="4F0850FF" w14:textId="7379B7A7" w:rsidR="0023178F" w:rsidRPr="00BD1055" w:rsidRDefault="0023178F" w:rsidP="0023178F">
            <w:pPr>
              <w:pStyle w:val="a3"/>
              <w:ind w:firstLine="0"/>
              <w:rPr>
                <w:sz w:val="24"/>
                <w:szCs w:val="24"/>
              </w:rPr>
            </w:pPr>
            <w:r>
              <w:rPr>
                <w:sz w:val="24"/>
                <w:szCs w:val="24"/>
              </w:rPr>
              <w:lastRenderedPageBreak/>
              <w:t xml:space="preserve">Повышение </w:t>
            </w:r>
            <w:r>
              <w:rPr>
                <w:sz w:val="24"/>
                <w:szCs w:val="24"/>
              </w:rPr>
              <w:lastRenderedPageBreak/>
              <w:t>уровня осведомленности во всех целевых аудиториях, формирование ценностей чистого спорта</w:t>
            </w:r>
          </w:p>
        </w:tc>
        <w:tc>
          <w:tcPr>
            <w:tcW w:w="0" w:type="auto"/>
            <w:vAlign w:val="center"/>
          </w:tcPr>
          <w:p w14:paraId="0D1837DB" w14:textId="3632A8C8" w:rsidR="0023178F" w:rsidRPr="00BD1055" w:rsidRDefault="0023178F" w:rsidP="0023178F">
            <w:pPr>
              <w:pStyle w:val="a3"/>
              <w:ind w:firstLine="0"/>
              <w:rPr>
                <w:sz w:val="24"/>
                <w:szCs w:val="24"/>
              </w:rPr>
            </w:pPr>
            <w:r>
              <w:rPr>
                <w:sz w:val="24"/>
                <w:szCs w:val="24"/>
              </w:rPr>
              <w:lastRenderedPageBreak/>
              <w:t xml:space="preserve">Организация </w:t>
            </w:r>
            <w:r>
              <w:rPr>
                <w:sz w:val="24"/>
                <w:szCs w:val="24"/>
              </w:rPr>
              <w:lastRenderedPageBreak/>
              <w:t>подписания обязательств в период УТС</w:t>
            </w:r>
          </w:p>
        </w:tc>
        <w:tc>
          <w:tcPr>
            <w:tcW w:w="2030" w:type="dxa"/>
            <w:vAlign w:val="center"/>
          </w:tcPr>
          <w:p w14:paraId="752391A4" w14:textId="7D246DB3" w:rsidR="0023178F" w:rsidRPr="00BD1055" w:rsidRDefault="0023178F" w:rsidP="0023178F">
            <w:pPr>
              <w:pStyle w:val="a3"/>
              <w:ind w:firstLine="0"/>
              <w:rPr>
                <w:sz w:val="24"/>
                <w:szCs w:val="24"/>
              </w:rPr>
            </w:pPr>
            <w:r>
              <w:rPr>
                <w:sz w:val="24"/>
                <w:szCs w:val="24"/>
              </w:rPr>
              <w:lastRenderedPageBreak/>
              <w:t xml:space="preserve">Специалист по </w:t>
            </w:r>
            <w:r>
              <w:rPr>
                <w:sz w:val="24"/>
                <w:szCs w:val="24"/>
              </w:rPr>
              <w:lastRenderedPageBreak/>
              <w:t>антидопинговому обеспечению</w:t>
            </w:r>
          </w:p>
        </w:tc>
        <w:tc>
          <w:tcPr>
            <w:tcW w:w="1480" w:type="dxa"/>
            <w:vAlign w:val="center"/>
          </w:tcPr>
          <w:p w14:paraId="70972C8C" w14:textId="039E83E8" w:rsidR="0023178F" w:rsidRPr="00BD1055" w:rsidRDefault="0023178F" w:rsidP="0023178F">
            <w:pPr>
              <w:pStyle w:val="a3"/>
              <w:ind w:firstLine="0"/>
              <w:rPr>
                <w:sz w:val="24"/>
                <w:szCs w:val="24"/>
              </w:rPr>
            </w:pPr>
            <w:r>
              <w:rPr>
                <w:sz w:val="24"/>
                <w:szCs w:val="24"/>
              </w:rPr>
              <w:lastRenderedPageBreak/>
              <w:t>До 31.12.2</w:t>
            </w:r>
            <w:r w:rsidR="0057612E">
              <w:rPr>
                <w:sz w:val="24"/>
                <w:szCs w:val="24"/>
              </w:rPr>
              <w:t>6</w:t>
            </w:r>
          </w:p>
        </w:tc>
        <w:tc>
          <w:tcPr>
            <w:tcW w:w="0" w:type="auto"/>
            <w:vAlign w:val="center"/>
          </w:tcPr>
          <w:p w14:paraId="7294ED51" w14:textId="2D44A13B" w:rsidR="0023178F" w:rsidRPr="00BD1055" w:rsidRDefault="0023178F" w:rsidP="0023178F">
            <w:pPr>
              <w:pStyle w:val="a3"/>
              <w:ind w:firstLine="0"/>
              <w:rPr>
                <w:sz w:val="24"/>
                <w:szCs w:val="24"/>
              </w:rPr>
            </w:pPr>
            <w:r>
              <w:rPr>
                <w:sz w:val="24"/>
                <w:szCs w:val="24"/>
              </w:rPr>
              <w:t xml:space="preserve">Включение в </w:t>
            </w:r>
            <w:r>
              <w:rPr>
                <w:sz w:val="24"/>
                <w:szCs w:val="24"/>
              </w:rPr>
              <w:lastRenderedPageBreak/>
              <w:t xml:space="preserve">ежегодный отчет количества членов </w:t>
            </w:r>
            <w:r w:rsidR="000D4681">
              <w:rPr>
                <w:sz w:val="24"/>
                <w:szCs w:val="24"/>
              </w:rPr>
              <w:t>сборной,</w:t>
            </w:r>
            <w:r>
              <w:rPr>
                <w:sz w:val="24"/>
                <w:szCs w:val="24"/>
              </w:rPr>
              <w:t xml:space="preserve"> подписавших данное обязательство </w:t>
            </w:r>
          </w:p>
        </w:tc>
      </w:tr>
    </w:tbl>
    <w:p w14:paraId="78F12175" w14:textId="77777777" w:rsidR="00BD1055" w:rsidRPr="00BD1055" w:rsidRDefault="00BD1055" w:rsidP="00BD1055">
      <w:pPr>
        <w:pStyle w:val="a3"/>
      </w:pPr>
    </w:p>
    <w:sectPr w:rsidR="00BD1055" w:rsidRPr="00BD1055" w:rsidSect="00BD1055">
      <w:pgSz w:w="15840" w:h="12240" w:orient="landscape"/>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ECD"/>
    <w:multiLevelType w:val="hybridMultilevel"/>
    <w:tmpl w:val="C03EBE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D6161C8"/>
    <w:multiLevelType w:val="hybridMultilevel"/>
    <w:tmpl w:val="11B46B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1D0CFF"/>
    <w:multiLevelType w:val="hybridMultilevel"/>
    <w:tmpl w:val="DB9C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84B5E"/>
    <w:multiLevelType w:val="hybridMultilevel"/>
    <w:tmpl w:val="5742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975CC"/>
    <w:multiLevelType w:val="hybridMultilevel"/>
    <w:tmpl w:val="B5CCE18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5" w15:restartNumberingAfterBreak="0">
    <w:nsid w:val="36A92261"/>
    <w:multiLevelType w:val="hybridMultilevel"/>
    <w:tmpl w:val="2EC2301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52A3026D"/>
    <w:multiLevelType w:val="multilevel"/>
    <w:tmpl w:val="041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A7217"/>
    <w:multiLevelType w:val="hybridMultilevel"/>
    <w:tmpl w:val="4F82C4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FF14D9A"/>
    <w:multiLevelType w:val="hybridMultilevel"/>
    <w:tmpl w:val="C336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76185">
    <w:abstractNumId w:val="6"/>
  </w:num>
  <w:num w:numId="2" w16cid:durableId="1096025286">
    <w:abstractNumId w:val="5"/>
  </w:num>
  <w:num w:numId="3" w16cid:durableId="246965942">
    <w:abstractNumId w:val="2"/>
  </w:num>
  <w:num w:numId="4" w16cid:durableId="1377316210">
    <w:abstractNumId w:val="3"/>
  </w:num>
  <w:num w:numId="5" w16cid:durableId="41097408">
    <w:abstractNumId w:val="7"/>
  </w:num>
  <w:num w:numId="6" w16cid:durableId="1094323650">
    <w:abstractNumId w:val="0"/>
  </w:num>
  <w:num w:numId="7" w16cid:durableId="1423719663">
    <w:abstractNumId w:val="1"/>
  </w:num>
  <w:num w:numId="8" w16cid:durableId="498275633">
    <w:abstractNumId w:val="4"/>
  </w:num>
  <w:num w:numId="9" w16cid:durableId="720439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A"/>
    <w:rsid w:val="000D4681"/>
    <w:rsid w:val="00111CD7"/>
    <w:rsid w:val="001779FA"/>
    <w:rsid w:val="0023178F"/>
    <w:rsid w:val="00257D2C"/>
    <w:rsid w:val="00280E7E"/>
    <w:rsid w:val="002D454C"/>
    <w:rsid w:val="00342156"/>
    <w:rsid w:val="003D023D"/>
    <w:rsid w:val="003E1B5F"/>
    <w:rsid w:val="0057612E"/>
    <w:rsid w:val="00603C50"/>
    <w:rsid w:val="00682A3A"/>
    <w:rsid w:val="006945A8"/>
    <w:rsid w:val="00717B14"/>
    <w:rsid w:val="00727DB6"/>
    <w:rsid w:val="00736E0E"/>
    <w:rsid w:val="00742A00"/>
    <w:rsid w:val="00763A6C"/>
    <w:rsid w:val="007F0259"/>
    <w:rsid w:val="007F61B9"/>
    <w:rsid w:val="00895D81"/>
    <w:rsid w:val="00940A42"/>
    <w:rsid w:val="009C7D20"/>
    <w:rsid w:val="00A1666A"/>
    <w:rsid w:val="00A22F44"/>
    <w:rsid w:val="00A35251"/>
    <w:rsid w:val="00A737A2"/>
    <w:rsid w:val="00A84D5C"/>
    <w:rsid w:val="00AA1B8C"/>
    <w:rsid w:val="00B7048D"/>
    <w:rsid w:val="00B92C1E"/>
    <w:rsid w:val="00BC5B38"/>
    <w:rsid w:val="00BC6E88"/>
    <w:rsid w:val="00BD1055"/>
    <w:rsid w:val="00C5384F"/>
    <w:rsid w:val="00C913AC"/>
    <w:rsid w:val="00CD2E8F"/>
    <w:rsid w:val="00D06BEA"/>
    <w:rsid w:val="00E80EA7"/>
    <w:rsid w:val="00E9699A"/>
    <w:rsid w:val="00EE6F64"/>
    <w:rsid w:val="00F55CC5"/>
    <w:rsid w:val="00F6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4D79"/>
  <w15:chartTrackingRefBased/>
  <w15:docId w15:val="{CF4F0B3A-141D-4B65-9C1E-AF50452E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itle"/>
    <w:qFormat/>
    <w:rsid w:val="00A1666A"/>
    <w:pPr>
      <w:spacing w:after="200" w:line="276" w:lineRule="auto"/>
      <w:jc w:val="right"/>
    </w:pPr>
    <w:rPr>
      <w:rFonts w:ascii="Times New Roman" w:hAnsi="Times New Roman"/>
      <w:b/>
      <w:sz w:val="28"/>
      <w:lang w:val="ru-RU"/>
    </w:rPr>
  </w:style>
  <w:style w:type="paragraph" w:styleId="1">
    <w:name w:val="heading 1"/>
    <w:basedOn w:val="a"/>
    <w:next w:val="a"/>
    <w:link w:val="10"/>
    <w:uiPriority w:val="1"/>
    <w:qFormat/>
    <w:rsid w:val="007F61B9"/>
    <w:pPr>
      <w:keepNext/>
      <w:keepLines/>
      <w:spacing w:before="480" w:after="0"/>
      <w:jc w:val="left"/>
      <w:outlineLvl w:val="0"/>
    </w:pPr>
    <w:rPr>
      <w:rFonts w:eastAsiaTheme="majorEastAsia" w:cstheme="majorBidi"/>
      <w:bCs/>
      <w:szCs w:val="28"/>
    </w:rPr>
  </w:style>
  <w:style w:type="paragraph" w:styleId="2">
    <w:name w:val="heading 2"/>
    <w:basedOn w:val="a"/>
    <w:next w:val="a"/>
    <w:link w:val="20"/>
    <w:uiPriority w:val="9"/>
    <w:semiHidden/>
    <w:unhideWhenUsed/>
    <w:qFormat/>
    <w:rsid w:val="00940A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61B9"/>
    <w:rPr>
      <w:rFonts w:ascii="Times New Roman" w:eastAsiaTheme="majorEastAsia" w:hAnsi="Times New Roman" w:cstheme="majorBidi"/>
      <w:b/>
      <w:bCs/>
      <w:sz w:val="28"/>
      <w:szCs w:val="28"/>
      <w:lang w:val="ru-RU"/>
    </w:rPr>
  </w:style>
  <w:style w:type="paragraph" w:styleId="a3">
    <w:name w:val="Body Text"/>
    <w:basedOn w:val="a"/>
    <w:link w:val="a4"/>
    <w:uiPriority w:val="1"/>
    <w:qFormat/>
    <w:rsid w:val="00A1666A"/>
    <w:pPr>
      <w:widowControl w:val="0"/>
      <w:autoSpaceDE w:val="0"/>
      <w:autoSpaceDN w:val="0"/>
      <w:spacing w:after="0" w:line="240" w:lineRule="auto"/>
      <w:ind w:firstLine="284"/>
      <w:jc w:val="both"/>
    </w:pPr>
    <w:rPr>
      <w:rFonts w:eastAsia="Times New Roman" w:cs="Times New Roman"/>
      <w:b w:val="0"/>
      <w:szCs w:val="28"/>
    </w:rPr>
  </w:style>
  <w:style w:type="character" w:customStyle="1" w:styleId="a4">
    <w:name w:val="Основной текст Знак"/>
    <w:basedOn w:val="a0"/>
    <w:link w:val="a3"/>
    <w:uiPriority w:val="1"/>
    <w:rsid w:val="00A1666A"/>
    <w:rPr>
      <w:rFonts w:ascii="Times New Roman" w:eastAsia="Times New Roman" w:hAnsi="Times New Roman" w:cs="Times New Roman"/>
      <w:sz w:val="28"/>
      <w:szCs w:val="28"/>
      <w:lang w:val="ru-RU"/>
    </w:rPr>
  </w:style>
  <w:style w:type="paragraph" w:styleId="a5">
    <w:name w:val="No Spacing"/>
    <w:aliases w:val="1 основа"/>
    <w:link w:val="a6"/>
    <w:uiPriority w:val="1"/>
    <w:qFormat/>
    <w:rsid w:val="00280E7E"/>
    <w:pPr>
      <w:spacing w:after="0" w:line="240" w:lineRule="auto"/>
    </w:pPr>
    <w:rPr>
      <w:rFonts w:ascii="Times New Roman" w:hAnsi="Times New Roman"/>
      <w:sz w:val="28"/>
      <w:lang w:val="ru-RU"/>
    </w:rPr>
  </w:style>
  <w:style w:type="character" w:styleId="a7">
    <w:name w:val="Hyperlink"/>
    <w:basedOn w:val="a0"/>
    <w:uiPriority w:val="99"/>
    <w:unhideWhenUsed/>
    <w:rsid w:val="007F61B9"/>
    <w:rPr>
      <w:color w:val="0563C1" w:themeColor="hyperlink"/>
      <w:u w:val="single"/>
    </w:rPr>
  </w:style>
  <w:style w:type="character" w:customStyle="1" w:styleId="a6">
    <w:name w:val="Без интервала Знак"/>
    <w:aliases w:val="1 основа Знак"/>
    <w:basedOn w:val="a0"/>
    <w:link w:val="a5"/>
    <w:uiPriority w:val="1"/>
    <w:rsid w:val="00280E7E"/>
    <w:rPr>
      <w:rFonts w:ascii="Times New Roman" w:hAnsi="Times New Roman"/>
      <w:sz w:val="28"/>
      <w:lang w:val="ru-RU"/>
    </w:rPr>
  </w:style>
  <w:style w:type="character" w:customStyle="1" w:styleId="Bodytext">
    <w:name w:val="Body text_"/>
    <w:basedOn w:val="a0"/>
    <w:link w:val="30"/>
    <w:locked/>
    <w:rsid w:val="007F61B9"/>
    <w:rPr>
      <w:rFonts w:ascii="Times New Roman" w:hAnsi="Times New Roman" w:cs="Times New Roman"/>
      <w:sz w:val="27"/>
      <w:szCs w:val="27"/>
      <w:shd w:val="clear" w:color="auto" w:fill="FFFFFF"/>
    </w:rPr>
  </w:style>
  <w:style w:type="paragraph" w:customStyle="1" w:styleId="30">
    <w:name w:val="Основной текст30"/>
    <w:basedOn w:val="a"/>
    <w:link w:val="Bodytext"/>
    <w:rsid w:val="007F61B9"/>
    <w:pPr>
      <w:shd w:val="clear" w:color="auto" w:fill="FFFFFF"/>
      <w:spacing w:after="0" w:line="326" w:lineRule="exact"/>
      <w:ind w:hanging="1020"/>
      <w:jc w:val="left"/>
    </w:pPr>
    <w:rPr>
      <w:rFonts w:cs="Times New Roman"/>
      <w:b w:val="0"/>
      <w:sz w:val="27"/>
      <w:szCs w:val="27"/>
      <w:lang w:val="en-US"/>
    </w:rPr>
  </w:style>
  <w:style w:type="character" w:customStyle="1" w:styleId="20">
    <w:name w:val="Заголовок 2 Знак"/>
    <w:basedOn w:val="a0"/>
    <w:link w:val="2"/>
    <w:uiPriority w:val="9"/>
    <w:rsid w:val="00940A42"/>
    <w:rPr>
      <w:rFonts w:asciiTheme="majorHAnsi" w:eastAsiaTheme="majorEastAsia" w:hAnsiTheme="majorHAnsi" w:cstheme="majorBidi"/>
      <w:b/>
      <w:color w:val="2F5496" w:themeColor="accent1" w:themeShade="BF"/>
      <w:sz w:val="26"/>
      <w:szCs w:val="26"/>
      <w:lang w:val="ru-RU"/>
    </w:rPr>
  </w:style>
  <w:style w:type="table" w:styleId="a8">
    <w:name w:val="Table Grid"/>
    <w:basedOn w:val="a1"/>
    <w:uiPriority w:val="39"/>
    <w:rsid w:val="00BD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5CC5"/>
    <w:rPr>
      <w:sz w:val="16"/>
      <w:szCs w:val="16"/>
    </w:rPr>
  </w:style>
  <w:style w:type="paragraph" w:styleId="aa">
    <w:name w:val="annotation text"/>
    <w:basedOn w:val="a"/>
    <w:link w:val="ab"/>
    <w:uiPriority w:val="99"/>
    <w:semiHidden/>
    <w:unhideWhenUsed/>
    <w:rsid w:val="00F55CC5"/>
    <w:pPr>
      <w:spacing w:line="240" w:lineRule="auto"/>
    </w:pPr>
    <w:rPr>
      <w:sz w:val="20"/>
      <w:szCs w:val="20"/>
    </w:rPr>
  </w:style>
  <w:style w:type="character" w:customStyle="1" w:styleId="ab">
    <w:name w:val="Текст примечания Знак"/>
    <w:basedOn w:val="a0"/>
    <w:link w:val="aa"/>
    <w:uiPriority w:val="99"/>
    <w:semiHidden/>
    <w:rsid w:val="00F55CC5"/>
    <w:rPr>
      <w:rFonts w:ascii="Times New Roman" w:hAnsi="Times New Roman"/>
      <w:b/>
      <w:sz w:val="20"/>
      <w:szCs w:val="20"/>
      <w:lang w:val="ru-RU"/>
    </w:rPr>
  </w:style>
  <w:style w:type="paragraph" w:styleId="ac">
    <w:name w:val="annotation subject"/>
    <w:basedOn w:val="aa"/>
    <w:next w:val="aa"/>
    <w:link w:val="ad"/>
    <w:uiPriority w:val="99"/>
    <w:semiHidden/>
    <w:unhideWhenUsed/>
    <w:rsid w:val="00F55CC5"/>
    <w:rPr>
      <w:bCs/>
    </w:rPr>
  </w:style>
  <w:style w:type="character" w:customStyle="1" w:styleId="ad">
    <w:name w:val="Тема примечания Знак"/>
    <w:basedOn w:val="ab"/>
    <w:link w:val="ac"/>
    <w:uiPriority w:val="99"/>
    <w:semiHidden/>
    <w:rsid w:val="00F55CC5"/>
    <w:rPr>
      <w:rFonts w:ascii="Times New Roman" w:hAnsi="Times New Roman"/>
      <w:b/>
      <w:bCs/>
      <w:sz w:val="20"/>
      <w:szCs w:val="20"/>
      <w:lang w:val="ru-RU"/>
    </w:rPr>
  </w:style>
  <w:style w:type="paragraph" w:styleId="ae">
    <w:name w:val="Balloon Text"/>
    <w:basedOn w:val="a"/>
    <w:link w:val="af"/>
    <w:uiPriority w:val="99"/>
    <w:semiHidden/>
    <w:unhideWhenUsed/>
    <w:rsid w:val="00727D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7DB6"/>
    <w:rPr>
      <w:rFonts w:ascii="Segoe UI" w:hAnsi="Segoe UI" w:cs="Segoe UI"/>
      <w:b/>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pfederatio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3378</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Тер-Минасян</dc:creator>
  <cp:keywords/>
  <dc:description/>
  <cp:lastModifiedBy>Tatyana Stepanenko</cp:lastModifiedBy>
  <cp:revision>5</cp:revision>
  <dcterms:created xsi:type="dcterms:W3CDTF">2022-11-30T11:41:00Z</dcterms:created>
  <dcterms:modified xsi:type="dcterms:W3CDTF">2022-12-17T08:02:00Z</dcterms:modified>
</cp:coreProperties>
</file>